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F7" w:rsidRPr="00F749F7" w:rsidRDefault="00F749F7" w:rsidP="00F749F7">
      <w:pPr>
        <w:ind w:right="-483"/>
        <w:jc w:val="right"/>
        <w:rPr>
          <w:b/>
          <w:color w:val="000000"/>
        </w:rPr>
      </w:pPr>
      <w:r w:rsidRPr="00F749F7">
        <w:rPr>
          <w:b/>
          <w:color w:val="000000"/>
        </w:rPr>
        <w:t>5.pielikums</w:t>
      </w:r>
    </w:p>
    <w:p w:rsidR="00F749F7" w:rsidRPr="00F749F7" w:rsidRDefault="00F749F7" w:rsidP="00F749F7">
      <w:pPr>
        <w:ind w:right="-483"/>
        <w:jc w:val="right"/>
      </w:pPr>
      <w:r w:rsidRPr="00F749F7">
        <w:t>atklāta projektu konkursa</w:t>
      </w:r>
    </w:p>
    <w:p w:rsidR="00F749F7" w:rsidRPr="00F749F7" w:rsidRDefault="00F749F7" w:rsidP="00F749F7">
      <w:pPr>
        <w:ind w:right="-483"/>
        <w:jc w:val="right"/>
      </w:pPr>
      <w:r w:rsidRPr="00F749F7">
        <w:t>„Atbalsts jaunatnes organizāciju darbībai</w:t>
      </w:r>
    </w:p>
    <w:p w:rsidR="00F749F7" w:rsidRPr="00F749F7" w:rsidRDefault="00F749F7" w:rsidP="00F749F7">
      <w:pPr>
        <w:ind w:right="-483"/>
        <w:jc w:val="right"/>
      </w:pPr>
      <w:r w:rsidRPr="00F749F7">
        <w:t xml:space="preserve"> un līdzdalības nodrošināšanai valsts un </w:t>
      </w:r>
    </w:p>
    <w:p w:rsidR="00F749F7" w:rsidRPr="00F749F7" w:rsidRDefault="00F749F7" w:rsidP="00F749F7">
      <w:pPr>
        <w:ind w:right="-483"/>
        <w:jc w:val="right"/>
      </w:pPr>
      <w:r w:rsidRPr="00F749F7">
        <w:t>starptautiskajā jaunatnes politikā”</w:t>
      </w:r>
      <w:r>
        <w:t xml:space="preserve"> </w:t>
      </w:r>
      <w:r w:rsidRPr="00F749F7">
        <w:t>nolikumam</w:t>
      </w:r>
    </w:p>
    <w:p w:rsidR="00F749F7" w:rsidRDefault="00F749F7" w:rsidP="00F749F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F749F7" w:rsidRDefault="00F749F7" w:rsidP="00F749F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F749F7" w:rsidRPr="00C44748" w:rsidRDefault="00F749F7" w:rsidP="00F749F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A</w:t>
      </w:r>
      <w:r w:rsidRPr="00C4474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dministratīvās atbilstības vērtēšanas 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veidlapa</w:t>
      </w:r>
    </w:p>
    <w:p w:rsidR="00F749F7" w:rsidRPr="00C44748" w:rsidRDefault="00F749F7" w:rsidP="00F749F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44748">
        <w:rPr>
          <w:rFonts w:ascii="Times New Roman" w:hAnsi="Times New Roman" w:cs="Times New Roman"/>
          <w:sz w:val="28"/>
          <w:szCs w:val="28"/>
          <w:lang w:val="lv-LV"/>
        </w:rPr>
        <w:t> </w:t>
      </w:r>
    </w:p>
    <w:p w:rsidR="00F749F7" w:rsidRPr="00C44748" w:rsidRDefault="00F749F7" w:rsidP="00F749F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44748">
        <w:rPr>
          <w:rFonts w:ascii="Times New Roman" w:hAnsi="Times New Roman" w:cs="Times New Roman"/>
          <w:sz w:val="28"/>
          <w:szCs w:val="28"/>
          <w:lang w:val="lv-LV"/>
        </w:rPr>
        <w:t>1. Administratīvās atbilstības vērtēšanas kritēriji ir šādi:</w:t>
      </w:r>
    </w:p>
    <w:p w:rsidR="00F749F7" w:rsidRPr="00C44748" w:rsidRDefault="00F749F7" w:rsidP="00F749F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44748">
        <w:rPr>
          <w:rFonts w:ascii="Times New Roman" w:hAnsi="Times New Roman" w:cs="Times New Roman"/>
          <w:sz w:val="28"/>
          <w:szCs w:val="28"/>
          <w:lang w:val="lv-LV"/>
        </w:rPr>
        <w:t>1.1. projekta iesniedzēja atbilstības kritēriji:</w:t>
      </w:r>
    </w:p>
    <w:p w:rsidR="00F749F7" w:rsidRPr="00C44748" w:rsidRDefault="00F749F7" w:rsidP="00F749F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44748">
        <w:rPr>
          <w:rFonts w:ascii="Times New Roman" w:hAnsi="Times New Roman" w:cs="Times New Roman"/>
          <w:sz w:val="28"/>
          <w:szCs w:val="28"/>
          <w:lang w:val="lv-LV"/>
        </w:rPr>
        <w:t> 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913"/>
        <w:gridCol w:w="1045"/>
        <w:gridCol w:w="992"/>
      </w:tblGrid>
      <w:tr w:rsidR="00F749F7" w:rsidRPr="00C44748" w:rsidTr="00105CB9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F7" w:rsidRPr="00C44748" w:rsidRDefault="00F749F7" w:rsidP="00A114A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Nr.</w:t>
            </w: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br/>
              <w:t>p.k.</w:t>
            </w: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F7" w:rsidRPr="00281951" w:rsidRDefault="00F749F7" w:rsidP="009F1A4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281951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Kritērijs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F7" w:rsidRPr="00C44748" w:rsidRDefault="00F749F7" w:rsidP="00A114A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F7" w:rsidRPr="00C44748" w:rsidRDefault="00F749F7" w:rsidP="00A114A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Nē</w:t>
            </w:r>
          </w:p>
        </w:tc>
      </w:tr>
      <w:tr w:rsidR="00F749F7" w:rsidRPr="00C44748" w:rsidTr="00105CB9">
        <w:trPr>
          <w:trHeight w:val="279"/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1.1.1.</w:t>
            </w: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BB66B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 </w:t>
            </w:r>
            <w:r w:rsidR="00BB66BF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Projekta iesniedzējs atbilst Jaunatnes likuma 12.panta trešajā un ceturtajā daļā un atklāta projektu konkursa nolikumā noteiktajām prasībām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</w:tr>
      <w:tr w:rsidR="00F749F7" w:rsidRPr="00C44748" w:rsidTr="00105CB9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1.1.2.</w:t>
            </w: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BB66B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 </w:t>
            </w:r>
            <w:r w:rsidR="009F1A40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P</w:t>
            </w:r>
            <w:r w:rsidRPr="00C44748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rojekta iesniedzējam nav nodokļu un valsts sociālās apdrošināšanas obligāto iemaksu parādu uz nolikumā noteikto projekta iesnieguma iesniegšanas datumu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</w:tr>
      <w:tr w:rsidR="00F749F7" w:rsidRPr="00C44748" w:rsidTr="00105CB9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1.1.3.</w:t>
            </w: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BB66B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9F1A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rojekta iesniedzēja darbība nav apturēta, nav uzsākts maksātnespējas process attiecībā uz projekta iesniedzēju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</w:tr>
      <w:tr w:rsidR="00F749F7" w:rsidRPr="00C44748" w:rsidTr="00105CB9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1.1.4.</w:t>
            </w: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BB66B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9F1A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rojekta iesniedzēj</w:t>
            </w:r>
            <w:r w:rsidR="00DC59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am līdz aģentūras lēmuma pieņemšanai par projekta iesniegumu nav neizpildītu iepriekšējo līgumsaistību ar aģentūru vai ministriju</w:t>
            </w: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(ja attiecināms)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9F7" w:rsidRPr="00C44748" w:rsidRDefault="00F749F7" w:rsidP="00435B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447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</w:tr>
    </w:tbl>
    <w:p w:rsidR="00F749F7" w:rsidRPr="00C44748" w:rsidRDefault="00F749F7" w:rsidP="00F749F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44748">
        <w:rPr>
          <w:rFonts w:ascii="Times New Roman" w:hAnsi="Times New Roman" w:cs="Times New Roman"/>
          <w:sz w:val="28"/>
          <w:szCs w:val="28"/>
          <w:lang w:val="lv-LV"/>
        </w:rPr>
        <w:t> </w:t>
      </w:r>
    </w:p>
    <w:p w:rsidR="00F749F7" w:rsidRPr="00C44748" w:rsidRDefault="00F749F7" w:rsidP="00F749F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44748">
        <w:rPr>
          <w:rFonts w:ascii="Times New Roman" w:hAnsi="Times New Roman" w:cs="Times New Roman"/>
          <w:sz w:val="28"/>
          <w:szCs w:val="28"/>
          <w:lang w:val="lv-LV"/>
        </w:rPr>
        <w:t>1.2. projekta iesnieguma atbilstības kritēriji:</w:t>
      </w:r>
    </w:p>
    <w:p w:rsidR="00F749F7" w:rsidRPr="00C44748" w:rsidRDefault="00F749F7" w:rsidP="00F749F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44748">
        <w:rPr>
          <w:rFonts w:ascii="Times New Roman" w:hAnsi="Times New Roman" w:cs="Times New Roman"/>
          <w:sz w:val="28"/>
          <w:szCs w:val="28"/>
          <w:lang w:val="lv-LV"/>
        </w:rPr>
        <w:t> 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903"/>
        <w:gridCol w:w="1056"/>
        <w:gridCol w:w="992"/>
      </w:tblGrid>
      <w:tr w:rsidR="003F50C0" w:rsidRPr="003F50C0" w:rsidTr="00105CB9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C0" w:rsidRPr="003F50C0" w:rsidRDefault="003F50C0" w:rsidP="00A114A2">
            <w:pPr>
              <w:jc w:val="center"/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Nr.</w:t>
            </w:r>
            <w:r w:rsidRPr="003F50C0">
              <w:rPr>
                <w:rFonts w:eastAsia="Calibri"/>
                <w:sz w:val="28"/>
                <w:szCs w:val="28"/>
              </w:rPr>
              <w:br/>
              <w:t>p.k.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C0" w:rsidRPr="003F50C0" w:rsidRDefault="003F50C0" w:rsidP="009F1A40">
            <w:pPr>
              <w:jc w:val="center"/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Kritērijs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C0" w:rsidRPr="003F50C0" w:rsidRDefault="003F50C0" w:rsidP="00A114A2">
            <w:pPr>
              <w:jc w:val="center"/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Jā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C0" w:rsidRPr="003F50C0" w:rsidRDefault="003F50C0" w:rsidP="00A114A2">
            <w:pPr>
              <w:jc w:val="center"/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Nē</w:t>
            </w:r>
          </w:p>
        </w:tc>
      </w:tr>
      <w:tr w:rsidR="003F50C0" w:rsidRPr="003F50C0" w:rsidTr="00105CB9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1.2.1.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</w:t>
            </w:r>
            <w:r w:rsidR="009F1A40">
              <w:rPr>
                <w:rFonts w:eastAsia="Calibri"/>
                <w:sz w:val="28"/>
                <w:szCs w:val="28"/>
              </w:rPr>
              <w:t>P</w:t>
            </w:r>
            <w:r w:rsidRPr="003F50C0">
              <w:rPr>
                <w:rFonts w:eastAsia="Calibri"/>
                <w:sz w:val="28"/>
                <w:szCs w:val="28"/>
              </w:rPr>
              <w:t>rojekta iesniegums ir iesniegts noteiktajā termiņā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 </w:t>
            </w:r>
          </w:p>
        </w:tc>
      </w:tr>
      <w:tr w:rsidR="003F50C0" w:rsidRPr="003F50C0" w:rsidTr="00105CB9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1.2.2.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jc w:val="both"/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 xml:space="preserve"> Projekta iesniegums ir noformēts Ministru kabineta 2013.gada 5.novembra Ministru kabineta  noteikumu Nr.1243 "Kārtība, kādā piešķir valsts budžeta finansējumu, kas paredzēts jauniešu iniciatīvas un līdzdalības </w:t>
            </w:r>
            <w:r w:rsidRPr="003F50C0">
              <w:rPr>
                <w:rFonts w:eastAsia="Calibri"/>
                <w:bCs/>
                <w:sz w:val="28"/>
                <w:szCs w:val="28"/>
              </w:rPr>
              <w:t xml:space="preserve">veicināšanai </w:t>
            </w:r>
            <w:r w:rsidRPr="003F50C0">
              <w:rPr>
                <w:rFonts w:eastAsia="Calibri"/>
                <w:sz w:val="28"/>
                <w:szCs w:val="28"/>
              </w:rPr>
              <w:t xml:space="preserve">lēmumu pieņemšanā un sabiedriskajā dzīvē, darbam ar jaunatni un jaunatnes organizāciju darbības atbalstam" (turpmāk – noteikumi) III nodaļā noteiktajā kārtībā, un ir pievienoti visi nolikumā </w:t>
            </w:r>
            <w:r w:rsidRPr="003F50C0">
              <w:rPr>
                <w:rFonts w:eastAsia="Calibri"/>
                <w:sz w:val="28"/>
                <w:szCs w:val="28"/>
              </w:rPr>
              <w:lastRenderedPageBreak/>
              <w:t>noteiktie papildu dokumenti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b/>
                <w:sz w:val="28"/>
                <w:szCs w:val="28"/>
              </w:rPr>
            </w:pPr>
            <w:r w:rsidRPr="003F50C0">
              <w:rPr>
                <w:rFonts w:eastAsia="Calibri"/>
                <w:b/>
                <w:sz w:val="28"/>
                <w:szCs w:val="28"/>
              </w:rPr>
              <w:lastRenderedPageBreak/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b/>
                <w:sz w:val="28"/>
                <w:szCs w:val="28"/>
              </w:rPr>
            </w:pPr>
            <w:r w:rsidRPr="003F50C0">
              <w:rPr>
                <w:rFonts w:eastAsia="Calibri"/>
                <w:b/>
                <w:sz w:val="28"/>
                <w:szCs w:val="28"/>
              </w:rPr>
              <w:t>  </w:t>
            </w:r>
          </w:p>
          <w:p w:rsidR="003F50C0" w:rsidRPr="003F50C0" w:rsidRDefault="003F50C0" w:rsidP="003F50C0">
            <w:pPr>
              <w:rPr>
                <w:rFonts w:eastAsia="Calibri"/>
                <w:b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b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b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b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b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b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b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b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F50C0" w:rsidRPr="003F50C0" w:rsidTr="00105CB9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lastRenderedPageBreak/>
              <w:t> 1.2.3.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jc w:val="both"/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Projekta iesniegums ir pilnībā aizpildīts un sagatavots atbilstoši projekta iesnieguma veidlapai (nolikuma pielikums)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</w:t>
            </w:r>
          </w:p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F50C0" w:rsidRPr="003F50C0" w:rsidTr="00105CB9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1.2.4.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jc w:val="both"/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Plānotais projekta īstenošanas termiņš atbilst nolikumā norādītajam periodam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</w:t>
            </w:r>
          </w:p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F50C0" w:rsidRPr="003F50C0" w:rsidTr="00105CB9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1.2.5.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jc w:val="both"/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Projekta iesniegumā pieprasītais finansējuma apmērs atbilst nolikumā noteiktajam finansējuma apmēram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</w:t>
            </w:r>
          </w:p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F50C0" w:rsidRPr="003F50C0" w:rsidTr="00105CB9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1.2.6.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9F1A40" w:rsidP="003F50C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F50C0" w:rsidRPr="003F50C0">
              <w:rPr>
                <w:rFonts w:eastAsia="Calibri"/>
                <w:sz w:val="28"/>
                <w:szCs w:val="28"/>
              </w:rPr>
              <w:t>Projekta iesniegumā norādītais līdzfinansējuma apmērs nav mazāks par nolikumā noteikto līdzfinansējuma apmēru (ja attiecināms)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 </w:t>
            </w:r>
          </w:p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F50C0" w:rsidRPr="003F50C0" w:rsidTr="00105CB9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1.2.7.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jc w:val="both"/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Projekta iesniedzēja līdzfinansējums, kas izteikts kā ieguldījums natūrā vai brīvprātīgais darbs, atbilst noteikumu 3</w:t>
            </w:r>
            <w:r w:rsidR="00DC59EE">
              <w:rPr>
                <w:rFonts w:eastAsia="Calibri"/>
                <w:sz w:val="28"/>
                <w:szCs w:val="28"/>
              </w:rPr>
              <w:t>7</w:t>
            </w:r>
            <w:r w:rsidRPr="003F50C0">
              <w:rPr>
                <w:rFonts w:eastAsia="Calibri"/>
                <w:sz w:val="28"/>
                <w:szCs w:val="28"/>
              </w:rPr>
              <w:t>.punktā noteiktajam apmēram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 </w:t>
            </w:r>
          </w:p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</w:p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F50C0" w:rsidRPr="003F50C0" w:rsidTr="00105CB9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1.2.8.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jc w:val="both"/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Projekta izmaksu aprēķinā nav aritmētisku kļūdu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C0" w:rsidRPr="003F50C0" w:rsidRDefault="003F50C0" w:rsidP="003F50C0">
            <w:pPr>
              <w:rPr>
                <w:rFonts w:eastAsia="Calibri"/>
                <w:sz w:val="28"/>
                <w:szCs w:val="28"/>
              </w:rPr>
            </w:pPr>
            <w:r w:rsidRPr="003F50C0">
              <w:rPr>
                <w:rFonts w:eastAsia="Calibri"/>
                <w:sz w:val="28"/>
                <w:szCs w:val="28"/>
              </w:rPr>
              <w:t>  </w:t>
            </w:r>
          </w:p>
        </w:tc>
      </w:tr>
    </w:tbl>
    <w:p w:rsidR="00F749F7" w:rsidRPr="00C44748" w:rsidRDefault="00F749F7" w:rsidP="00F749F7">
      <w:pPr>
        <w:pStyle w:val="NoSpacing"/>
        <w:rPr>
          <w:rFonts w:ascii="Times New Roman" w:hAnsi="Times New Roman" w:cs="Times New Roman"/>
          <w:vanish/>
          <w:sz w:val="28"/>
          <w:szCs w:val="28"/>
          <w:lang w:val="lv-LV"/>
        </w:rPr>
      </w:pPr>
    </w:p>
    <w:p w:rsidR="00F749F7" w:rsidRPr="00C44748" w:rsidRDefault="00F749F7" w:rsidP="00F749F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B033AA" w:rsidRDefault="00B033AA">
      <w:bookmarkStart w:id="0" w:name="_GoBack"/>
      <w:bookmarkEnd w:id="0"/>
    </w:p>
    <w:sectPr w:rsidR="00B033AA" w:rsidSect="005A5E63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0D" w:rsidRDefault="003F50C0">
      <w:r>
        <w:separator/>
      </w:r>
    </w:p>
  </w:endnote>
  <w:endnote w:type="continuationSeparator" w:id="0">
    <w:p w:rsidR="00E0290D" w:rsidRDefault="003F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0D" w:rsidRDefault="003F50C0">
      <w:r>
        <w:separator/>
      </w:r>
    </w:p>
  </w:footnote>
  <w:footnote w:type="continuationSeparator" w:id="0">
    <w:p w:rsidR="00E0290D" w:rsidRDefault="003F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04766"/>
      <w:docPartObj>
        <w:docPartGallery w:val="Page Numbers (Top of Page)"/>
        <w:docPartUnique/>
      </w:docPartObj>
    </w:sdtPr>
    <w:sdtEndPr/>
    <w:sdtContent>
      <w:p w:rsidR="005A5E63" w:rsidRDefault="00F749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6A6">
          <w:rPr>
            <w:noProof/>
          </w:rPr>
          <w:t>2</w:t>
        </w:r>
        <w:r>
          <w:fldChar w:fldCharType="end"/>
        </w:r>
      </w:p>
    </w:sdtContent>
  </w:sdt>
  <w:p w:rsidR="005A5E63" w:rsidRDefault="007C1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9F7"/>
    <w:rsid w:val="00077BD3"/>
    <w:rsid w:val="00105CB9"/>
    <w:rsid w:val="003F50C0"/>
    <w:rsid w:val="005D7B56"/>
    <w:rsid w:val="007C16A6"/>
    <w:rsid w:val="007E1C5B"/>
    <w:rsid w:val="00813F30"/>
    <w:rsid w:val="0099685B"/>
    <w:rsid w:val="009F1A40"/>
    <w:rsid w:val="00A114A2"/>
    <w:rsid w:val="00B033AA"/>
    <w:rsid w:val="00BB66BF"/>
    <w:rsid w:val="00DC59EE"/>
    <w:rsid w:val="00E0290D"/>
    <w:rsid w:val="00F749F7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A2171-0F29-499D-8A0A-6B21994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9F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nhideWhenUsed/>
    <w:rsid w:val="00F749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49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1480</Words>
  <Characters>845</Characters>
  <Application>Microsoft Office Word</Application>
  <DocSecurity>0</DocSecurity>
  <Lines>7</Lines>
  <Paragraphs>4</Paragraphs>
  <ScaleCrop>false</ScaleCrop>
  <Company>IZM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nkastena</dc:creator>
  <cp:keywords/>
  <dc:description/>
  <cp:lastModifiedBy>JanisD</cp:lastModifiedBy>
  <cp:revision>10</cp:revision>
  <dcterms:created xsi:type="dcterms:W3CDTF">2012-01-27T13:05:00Z</dcterms:created>
  <dcterms:modified xsi:type="dcterms:W3CDTF">2014-03-13T12:23:00Z</dcterms:modified>
</cp:coreProperties>
</file>