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60" w:rsidRPr="0041714C" w:rsidRDefault="00FF0860" w:rsidP="00DF7349">
      <w:pPr>
        <w:spacing w:after="0"/>
        <w:jc w:val="center"/>
        <w:rPr>
          <w:rFonts w:ascii="Times New Roman" w:hAnsi="Times New Roman"/>
          <w:b/>
          <w:sz w:val="24"/>
          <w:szCs w:val="24"/>
          <w:lang w:val="lv-LV"/>
        </w:rPr>
      </w:pPr>
      <w:r w:rsidRPr="0041714C">
        <w:rPr>
          <w:rFonts w:ascii="Times New Roman" w:hAnsi="Times New Roman"/>
          <w:b/>
          <w:sz w:val="24"/>
          <w:szCs w:val="24"/>
          <w:lang w:val="lv-LV"/>
        </w:rPr>
        <w:t>Iepirkuma „Jaunatnes starptautisko programmu aģentūras rīkoto apmācību un pasākumu norises vietu, tajā skaitā, dalībnieku naktsmītnes un ēdināšana, kā arī semināru (konferenču u.c.) telpas, nodrošināšana 2017.gadam”</w:t>
      </w:r>
    </w:p>
    <w:p w:rsidR="00FF0860" w:rsidRPr="0041714C" w:rsidRDefault="00FF0860" w:rsidP="00DF7349">
      <w:pPr>
        <w:spacing w:after="0"/>
        <w:jc w:val="center"/>
        <w:rPr>
          <w:rFonts w:ascii="Times New Roman" w:hAnsi="Times New Roman"/>
          <w:sz w:val="24"/>
          <w:szCs w:val="24"/>
          <w:lang w:val="lv-LV" w:eastAsia="lv-LV"/>
        </w:rPr>
      </w:pPr>
      <w:r w:rsidRPr="0041714C">
        <w:rPr>
          <w:rFonts w:ascii="Times New Roman" w:hAnsi="Times New Roman"/>
          <w:sz w:val="24"/>
          <w:szCs w:val="24"/>
          <w:lang w:val="lv-LV"/>
        </w:rPr>
        <w:t xml:space="preserve">(Iepirkuma identifikācijas Nr. JSPA2016/07) </w:t>
      </w:r>
      <w:r w:rsidRPr="0041714C">
        <w:rPr>
          <w:rFonts w:ascii="Times New Roman" w:hAnsi="Times New Roman"/>
          <w:sz w:val="24"/>
          <w:szCs w:val="24"/>
          <w:lang w:val="lv-LV" w:eastAsia="lv-LV"/>
        </w:rPr>
        <w:t>komisijas sēdes</w:t>
      </w:r>
    </w:p>
    <w:p w:rsidR="00FF0860" w:rsidRPr="0041714C" w:rsidRDefault="00FF0860" w:rsidP="00DF7349">
      <w:pPr>
        <w:autoSpaceDE w:val="0"/>
        <w:autoSpaceDN w:val="0"/>
        <w:adjustRightInd w:val="0"/>
        <w:spacing w:after="0"/>
        <w:jc w:val="center"/>
        <w:rPr>
          <w:rFonts w:ascii="Times New Roman" w:hAnsi="Times New Roman"/>
          <w:sz w:val="24"/>
          <w:szCs w:val="24"/>
          <w:lang w:val="lv-LV" w:eastAsia="lv-LV"/>
        </w:rPr>
      </w:pPr>
    </w:p>
    <w:p w:rsidR="00FF0860" w:rsidRPr="0041714C" w:rsidRDefault="00FF0860" w:rsidP="00DF7349">
      <w:pPr>
        <w:autoSpaceDE w:val="0"/>
        <w:autoSpaceDN w:val="0"/>
        <w:adjustRightInd w:val="0"/>
        <w:spacing w:after="0"/>
        <w:jc w:val="center"/>
        <w:rPr>
          <w:rFonts w:ascii="Times New Roman" w:hAnsi="Times New Roman"/>
          <w:b/>
          <w:sz w:val="24"/>
          <w:szCs w:val="24"/>
          <w:lang w:val="lv-LV" w:eastAsia="lv-LV"/>
        </w:rPr>
      </w:pPr>
      <w:r w:rsidRPr="0041714C">
        <w:rPr>
          <w:rFonts w:ascii="Times New Roman" w:hAnsi="Times New Roman"/>
          <w:b/>
          <w:sz w:val="24"/>
          <w:szCs w:val="24"/>
          <w:lang w:val="lv-LV" w:eastAsia="lv-LV"/>
        </w:rPr>
        <w:t>Lēmums</w:t>
      </w:r>
    </w:p>
    <w:p w:rsidR="00FF0860" w:rsidRPr="0041714C" w:rsidRDefault="00FF0860" w:rsidP="00DF7349">
      <w:pPr>
        <w:autoSpaceDE w:val="0"/>
        <w:autoSpaceDN w:val="0"/>
        <w:adjustRightInd w:val="0"/>
        <w:spacing w:after="0"/>
        <w:jc w:val="center"/>
        <w:rPr>
          <w:rFonts w:ascii="Times New Roman" w:hAnsi="Times New Roman"/>
          <w:sz w:val="24"/>
          <w:szCs w:val="24"/>
          <w:lang w:val="lv-LV" w:eastAsia="lv-LV"/>
        </w:rPr>
      </w:pPr>
    </w:p>
    <w:p w:rsidR="00FF0860" w:rsidRPr="0041714C" w:rsidRDefault="00FF0860" w:rsidP="00DF7349">
      <w:pPr>
        <w:autoSpaceDE w:val="0"/>
        <w:autoSpaceDN w:val="0"/>
        <w:adjustRightInd w:val="0"/>
        <w:spacing w:after="0"/>
        <w:rPr>
          <w:rFonts w:ascii="Times New Roman" w:hAnsi="Times New Roman"/>
          <w:sz w:val="24"/>
          <w:szCs w:val="24"/>
          <w:lang w:val="lv-LV"/>
        </w:rPr>
      </w:pPr>
      <w:r w:rsidRPr="0041714C">
        <w:rPr>
          <w:rFonts w:ascii="Times New Roman" w:hAnsi="Times New Roman"/>
          <w:sz w:val="24"/>
          <w:szCs w:val="24"/>
          <w:lang w:val="lv-LV"/>
        </w:rPr>
        <w:t>Rīgā</w:t>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t xml:space="preserve">           </w:t>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t>2016.gada 11.novembrī</w:t>
      </w:r>
    </w:p>
    <w:p w:rsidR="00FF0860" w:rsidRPr="0041714C" w:rsidRDefault="00FF0860" w:rsidP="00DF7349">
      <w:pPr>
        <w:autoSpaceDE w:val="0"/>
        <w:autoSpaceDN w:val="0"/>
        <w:adjustRightInd w:val="0"/>
        <w:spacing w:after="0"/>
        <w:rPr>
          <w:rFonts w:ascii="Times New Roman" w:hAnsi="Times New Roman"/>
          <w:sz w:val="24"/>
          <w:szCs w:val="24"/>
          <w:lang w:val="lv-LV"/>
        </w:rPr>
      </w:pPr>
    </w:p>
    <w:p w:rsidR="00FF0860" w:rsidRPr="0041714C" w:rsidRDefault="00FF0860" w:rsidP="00DF7349">
      <w:pPr>
        <w:autoSpaceDE w:val="0"/>
        <w:autoSpaceDN w:val="0"/>
        <w:adjustRightInd w:val="0"/>
        <w:spacing w:after="0"/>
        <w:ind w:right="-2" w:firstLine="709"/>
        <w:jc w:val="both"/>
        <w:rPr>
          <w:rFonts w:ascii="Times New Roman" w:hAnsi="Times New Roman"/>
          <w:sz w:val="24"/>
          <w:szCs w:val="24"/>
          <w:lang w:val="lv-LV"/>
        </w:rPr>
      </w:pPr>
      <w:r w:rsidRPr="0041714C">
        <w:rPr>
          <w:rFonts w:ascii="Times New Roman" w:hAnsi="Times New Roman"/>
          <w:sz w:val="24"/>
          <w:szCs w:val="24"/>
          <w:lang w:val="lv-LV"/>
        </w:rPr>
        <w:t>2016.gada 23.augusta rīkojumu Nr.1-89/17 “Par publisko iepirkumu komisiju”, izveidota iepirkumu komisija šādā sastāvā:</w:t>
      </w:r>
    </w:p>
    <w:p w:rsidR="00FF0860" w:rsidRPr="0041714C" w:rsidRDefault="00FF0860" w:rsidP="00DF7349">
      <w:pPr>
        <w:autoSpaceDE w:val="0"/>
        <w:autoSpaceDN w:val="0"/>
        <w:adjustRightInd w:val="0"/>
        <w:spacing w:after="0"/>
        <w:jc w:val="center"/>
        <w:rPr>
          <w:rFonts w:ascii="Times New Roman" w:hAnsi="Times New Roman"/>
          <w:sz w:val="24"/>
          <w:szCs w:val="24"/>
          <w:lang w:val="lv-LV"/>
        </w:rPr>
      </w:pPr>
      <w:r w:rsidRPr="0041714C">
        <w:rPr>
          <w:rFonts w:ascii="Times New Roman" w:hAnsi="Times New Roman"/>
          <w:sz w:val="24"/>
          <w:szCs w:val="24"/>
          <w:lang w:val="lv-LV"/>
        </w:rPr>
        <w:t>Komisijas priekšsēdētāja:</w:t>
      </w:r>
    </w:p>
    <w:p w:rsidR="00FF0860" w:rsidRPr="0041714C" w:rsidRDefault="00FF0860" w:rsidP="00DF7349">
      <w:pPr>
        <w:autoSpaceDE w:val="0"/>
        <w:autoSpaceDN w:val="0"/>
        <w:adjustRightInd w:val="0"/>
        <w:spacing w:after="0"/>
        <w:jc w:val="both"/>
        <w:rPr>
          <w:rFonts w:ascii="Times New Roman" w:hAnsi="Times New Roman"/>
          <w:sz w:val="24"/>
          <w:szCs w:val="24"/>
          <w:lang w:val="lv-LV"/>
        </w:rPr>
      </w:pPr>
      <w:r w:rsidRPr="0041714C">
        <w:rPr>
          <w:rFonts w:ascii="Times New Roman" w:hAnsi="Times New Roman"/>
          <w:sz w:val="24"/>
          <w:szCs w:val="24"/>
          <w:lang w:val="lv-LV"/>
        </w:rPr>
        <w:t>Aģentūras juriskonsulte</w:t>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t xml:space="preserve">– </w:t>
      </w:r>
      <w:proofErr w:type="spellStart"/>
      <w:r w:rsidRPr="0041714C">
        <w:rPr>
          <w:rFonts w:ascii="Times New Roman" w:hAnsi="Times New Roman"/>
          <w:sz w:val="24"/>
          <w:szCs w:val="24"/>
          <w:lang w:val="lv-LV"/>
        </w:rPr>
        <w:t>R.Kukliča</w:t>
      </w:r>
      <w:proofErr w:type="spellEnd"/>
      <w:r w:rsidRPr="0041714C">
        <w:rPr>
          <w:rFonts w:ascii="Times New Roman" w:hAnsi="Times New Roman"/>
          <w:sz w:val="24"/>
          <w:szCs w:val="24"/>
          <w:lang w:val="lv-LV"/>
        </w:rPr>
        <w:t xml:space="preserve"> </w:t>
      </w:r>
    </w:p>
    <w:p w:rsidR="00FF0860" w:rsidRPr="0041714C" w:rsidRDefault="00FF0860" w:rsidP="00DF7349">
      <w:pPr>
        <w:autoSpaceDE w:val="0"/>
        <w:autoSpaceDN w:val="0"/>
        <w:adjustRightInd w:val="0"/>
        <w:spacing w:after="0"/>
        <w:jc w:val="center"/>
        <w:rPr>
          <w:rFonts w:ascii="Times New Roman" w:hAnsi="Times New Roman"/>
          <w:sz w:val="24"/>
          <w:szCs w:val="24"/>
          <w:lang w:val="lv-LV"/>
        </w:rPr>
      </w:pPr>
      <w:r w:rsidRPr="0041714C">
        <w:rPr>
          <w:rFonts w:ascii="Times New Roman" w:hAnsi="Times New Roman"/>
          <w:sz w:val="24"/>
          <w:szCs w:val="24"/>
          <w:lang w:val="lv-LV"/>
        </w:rPr>
        <w:t>Komisijas locekļi:</w:t>
      </w:r>
      <w:bookmarkStart w:id="0" w:name="_GoBack"/>
      <w:bookmarkEnd w:id="0"/>
    </w:p>
    <w:p w:rsidR="00FF0860" w:rsidRPr="0041714C" w:rsidRDefault="00FF0860" w:rsidP="00DF7349">
      <w:pPr>
        <w:autoSpaceDE w:val="0"/>
        <w:autoSpaceDN w:val="0"/>
        <w:adjustRightInd w:val="0"/>
        <w:spacing w:after="0"/>
        <w:jc w:val="center"/>
        <w:rPr>
          <w:rFonts w:ascii="Times New Roman" w:hAnsi="Times New Roman"/>
          <w:sz w:val="24"/>
          <w:szCs w:val="24"/>
          <w:lang w:val="lv-LV"/>
        </w:rPr>
      </w:pPr>
    </w:p>
    <w:p w:rsidR="00FF0860" w:rsidRPr="0041714C" w:rsidRDefault="00FF0860" w:rsidP="00DF7349">
      <w:pPr>
        <w:autoSpaceDE w:val="0"/>
        <w:autoSpaceDN w:val="0"/>
        <w:adjustRightInd w:val="0"/>
        <w:spacing w:after="0"/>
        <w:jc w:val="both"/>
        <w:rPr>
          <w:rFonts w:ascii="Times New Roman" w:hAnsi="Times New Roman"/>
          <w:sz w:val="24"/>
          <w:szCs w:val="24"/>
          <w:lang w:val="lv-LV"/>
        </w:rPr>
      </w:pPr>
      <w:r w:rsidRPr="0041714C">
        <w:rPr>
          <w:rFonts w:ascii="Times New Roman" w:hAnsi="Times New Roman"/>
          <w:sz w:val="24"/>
          <w:szCs w:val="24"/>
          <w:lang w:val="lv-LV"/>
        </w:rPr>
        <w:t xml:space="preserve">Aģentūras Komunikācijas daļas vadītāja </w:t>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t xml:space="preserve">– </w:t>
      </w:r>
      <w:proofErr w:type="spellStart"/>
      <w:r w:rsidRPr="0041714C">
        <w:rPr>
          <w:rFonts w:ascii="Times New Roman" w:hAnsi="Times New Roman"/>
          <w:sz w:val="24"/>
          <w:szCs w:val="24"/>
          <w:lang w:val="lv-LV"/>
        </w:rPr>
        <w:t>M.Kroiča</w:t>
      </w:r>
      <w:proofErr w:type="spellEnd"/>
    </w:p>
    <w:p w:rsidR="00FF0860" w:rsidRPr="0041714C" w:rsidRDefault="00FF0860" w:rsidP="00DF7349">
      <w:pPr>
        <w:autoSpaceDE w:val="0"/>
        <w:autoSpaceDN w:val="0"/>
        <w:adjustRightInd w:val="0"/>
        <w:spacing w:after="0"/>
        <w:jc w:val="both"/>
        <w:rPr>
          <w:rFonts w:ascii="Times New Roman" w:hAnsi="Times New Roman"/>
          <w:bCs/>
          <w:sz w:val="24"/>
          <w:szCs w:val="24"/>
          <w:lang w:val="lv-LV"/>
        </w:rPr>
      </w:pPr>
      <w:r w:rsidRPr="0041714C">
        <w:rPr>
          <w:rFonts w:ascii="Times New Roman" w:hAnsi="Times New Roman"/>
          <w:bCs/>
          <w:sz w:val="24"/>
          <w:szCs w:val="24"/>
          <w:lang w:val="lv-LV"/>
        </w:rPr>
        <w:t>Starptautiskās sadarbības un atbalsta daļas vadītāja</w:t>
      </w:r>
      <w:r w:rsidRPr="0041714C">
        <w:rPr>
          <w:rFonts w:ascii="Times New Roman" w:hAnsi="Times New Roman"/>
          <w:bCs/>
          <w:sz w:val="24"/>
          <w:szCs w:val="24"/>
          <w:lang w:val="lv-LV"/>
        </w:rPr>
        <w:tab/>
      </w:r>
      <w:r w:rsidRPr="0041714C">
        <w:rPr>
          <w:rFonts w:ascii="Times New Roman" w:hAnsi="Times New Roman"/>
          <w:bCs/>
          <w:sz w:val="24"/>
          <w:szCs w:val="24"/>
          <w:lang w:val="lv-LV"/>
        </w:rPr>
        <w:tab/>
      </w:r>
      <w:r w:rsidRPr="0041714C">
        <w:rPr>
          <w:rFonts w:ascii="Times New Roman" w:hAnsi="Times New Roman"/>
          <w:bCs/>
          <w:sz w:val="24"/>
          <w:szCs w:val="24"/>
          <w:lang w:val="lv-LV"/>
        </w:rPr>
        <w:tab/>
      </w:r>
      <w:r w:rsidRPr="0041714C">
        <w:rPr>
          <w:rFonts w:ascii="Times New Roman" w:hAnsi="Times New Roman"/>
          <w:bCs/>
          <w:sz w:val="24"/>
          <w:szCs w:val="24"/>
          <w:lang w:val="lv-LV"/>
        </w:rPr>
        <w:tab/>
      </w:r>
      <w:r w:rsidRPr="0041714C">
        <w:rPr>
          <w:rFonts w:ascii="Times New Roman" w:hAnsi="Times New Roman"/>
          <w:bCs/>
          <w:sz w:val="24"/>
          <w:szCs w:val="24"/>
          <w:lang w:val="lv-LV"/>
        </w:rPr>
        <w:tab/>
        <w:t xml:space="preserve">- </w:t>
      </w:r>
      <w:proofErr w:type="spellStart"/>
      <w:r w:rsidRPr="0041714C">
        <w:rPr>
          <w:rFonts w:ascii="Times New Roman" w:hAnsi="Times New Roman"/>
          <w:bCs/>
          <w:sz w:val="24"/>
          <w:szCs w:val="24"/>
          <w:lang w:val="lv-LV"/>
        </w:rPr>
        <w:t>V.Šķēle</w:t>
      </w:r>
      <w:proofErr w:type="spellEnd"/>
    </w:p>
    <w:p w:rsidR="00FF0860" w:rsidRPr="0041714C" w:rsidRDefault="00FF0860" w:rsidP="00DF7349">
      <w:pPr>
        <w:autoSpaceDE w:val="0"/>
        <w:autoSpaceDN w:val="0"/>
        <w:adjustRightInd w:val="0"/>
        <w:spacing w:after="0"/>
        <w:jc w:val="both"/>
        <w:rPr>
          <w:rFonts w:ascii="Times New Roman" w:hAnsi="Times New Roman"/>
          <w:bCs/>
          <w:sz w:val="24"/>
          <w:szCs w:val="24"/>
          <w:lang w:val="lv-LV"/>
        </w:rPr>
      </w:pPr>
      <w:r w:rsidRPr="0041714C">
        <w:rPr>
          <w:rFonts w:ascii="Times New Roman" w:hAnsi="Times New Roman"/>
          <w:bCs/>
          <w:sz w:val="24"/>
          <w:szCs w:val="24"/>
          <w:lang w:val="lv-LV"/>
        </w:rPr>
        <w:t>Starptautiskās sadarbības un atbalsta daļas projektu koordinatore</w:t>
      </w:r>
      <w:r w:rsidRPr="0041714C">
        <w:rPr>
          <w:rFonts w:ascii="Times New Roman" w:hAnsi="Times New Roman"/>
          <w:bCs/>
          <w:sz w:val="24"/>
          <w:szCs w:val="24"/>
          <w:lang w:val="lv-LV"/>
        </w:rPr>
        <w:tab/>
      </w:r>
      <w:r w:rsidRPr="0041714C">
        <w:rPr>
          <w:rFonts w:ascii="Times New Roman" w:hAnsi="Times New Roman"/>
          <w:bCs/>
          <w:sz w:val="24"/>
          <w:szCs w:val="24"/>
          <w:lang w:val="lv-LV"/>
        </w:rPr>
        <w:tab/>
      </w:r>
      <w:r w:rsidRPr="0041714C">
        <w:rPr>
          <w:rFonts w:ascii="Times New Roman" w:hAnsi="Times New Roman"/>
          <w:bCs/>
          <w:sz w:val="24"/>
          <w:szCs w:val="24"/>
          <w:lang w:val="lv-LV"/>
        </w:rPr>
        <w:tab/>
        <w:t xml:space="preserve">- </w:t>
      </w:r>
      <w:proofErr w:type="spellStart"/>
      <w:r w:rsidRPr="0041714C">
        <w:rPr>
          <w:rFonts w:ascii="Times New Roman" w:hAnsi="Times New Roman"/>
          <w:bCs/>
          <w:sz w:val="24"/>
          <w:szCs w:val="24"/>
          <w:lang w:val="lv-LV"/>
        </w:rPr>
        <w:t>D.Usāre</w:t>
      </w:r>
      <w:proofErr w:type="spellEnd"/>
    </w:p>
    <w:p w:rsidR="00FF0860" w:rsidRPr="0041714C" w:rsidRDefault="00FF0860" w:rsidP="00DF7349">
      <w:pPr>
        <w:autoSpaceDE w:val="0"/>
        <w:autoSpaceDN w:val="0"/>
        <w:adjustRightInd w:val="0"/>
        <w:spacing w:after="0"/>
        <w:jc w:val="both"/>
        <w:rPr>
          <w:rFonts w:ascii="Times New Roman" w:hAnsi="Times New Roman"/>
          <w:sz w:val="24"/>
          <w:szCs w:val="24"/>
          <w:lang w:val="lv-LV"/>
        </w:rPr>
      </w:pPr>
      <w:r w:rsidRPr="0041714C">
        <w:rPr>
          <w:rFonts w:ascii="Times New Roman" w:hAnsi="Times New Roman"/>
          <w:bCs/>
          <w:sz w:val="24"/>
          <w:szCs w:val="24"/>
          <w:lang w:val="lv-LV"/>
        </w:rPr>
        <w:t>Projektu vadības un uzraudzības daļas projektu koordinatore</w:t>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t xml:space="preserve">- </w:t>
      </w:r>
      <w:proofErr w:type="spellStart"/>
      <w:r w:rsidRPr="0041714C">
        <w:rPr>
          <w:rFonts w:ascii="Times New Roman" w:hAnsi="Times New Roman"/>
          <w:sz w:val="24"/>
          <w:szCs w:val="24"/>
          <w:lang w:val="lv-LV"/>
        </w:rPr>
        <w:t>M.Kolberga</w:t>
      </w:r>
      <w:proofErr w:type="spellEnd"/>
    </w:p>
    <w:p w:rsidR="00FF0860" w:rsidRPr="0041714C" w:rsidRDefault="00FF0860" w:rsidP="00DF7349">
      <w:pPr>
        <w:autoSpaceDE w:val="0"/>
        <w:autoSpaceDN w:val="0"/>
        <w:adjustRightInd w:val="0"/>
        <w:spacing w:after="0"/>
        <w:jc w:val="both"/>
        <w:rPr>
          <w:rFonts w:ascii="Times New Roman" w:hAnsi="Times New Roman"/>
          <w:sz w:val="24"/>
          <w:szCs w:val="24"/>
          <w:lang w:val="lv-LV"/>
        </w:rPr>
      </w:pPr>
      <w:r w:rsidRPr="0041714C">
        <w:rPr>
          <w:rFonts w:ascii="Times New Roman" w:hAnsi="Times New Roman"/>
          <w:sz w:val="24"/>
          <w:szCs w:val="24"/>
          <w:lang w:val="lv-LV"/>
        </w:rPr>
        <w:t>Aģentūras juriskonsulte</w:t>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t xml:space="preserve">– </w:t>
      </w:r>
      <w:proofErr w:type="spellStart"/>
      <w:r w:rsidRPr="0041714C">
        <w:rPr>
          <w:rFonts w:ascii="Times New Roman" w:hAnsi="Times New Roman"/>
          <w:sz w:val="24"/>
          <w:szCs w:val="24"/>
          <w:lang w:val="lv-LV"/>
        </w:rPr>
        <w:t>A.Trubiņa</w:t>
      </w:r>
      <w:proofErr w:type="spellEnd"/>
      <w:r w:rsidRPr="0041714C">
        <w:rPr>
          <w:rFonts w:ascii="Times New Roman" w:hAnsi="Times New Roman"/>
          <w:sz w:val="24"/>
          <w:szCs w:val="24"/>
          <w:lang w:val="lv-LV"/>
        </w:rPr>
        <w:t xml:space="preserve"> </w:t>
      </w:r>
    </w:p>
    <w:p w:rsidR="00FF0860" w:rsidRPr="0041714C" w:rsidRDefault="00FF0860" w:rsidP="00DF7349">
      <w:pPr>
        <w:autoSpaceDE w:val="0"/>
        <w:autoSpaceDN w:val="0"/>
        <w:adjustRightInd w:val="0"/>
        <w:spacing w:after="0"/>
        <w:jc w:val="both"/>
        <w:rPr>
          <w:rFonts w:ascii="Times New Roman" w:hAnsi="Times New Roman"/>
          <w:sz w:val="24"/>
          <w:szCs w:val="24"/>
          <w:lang w:val="lv-LV"/>
        </w:rPr>
      </w:pPr>
      <w:r w:rsidRPr="0041714C">
        <w:rPr>
          <w:rFonts w:ascii="Times New Roman" w:hAnsi="Times New Roman"/>
          <w:sz w:val="24"/>
          <w:szCs w:val="24"/>
          <w:lang w:val="lv-LV"/>
        </w:rPr>
        <w:t>Aģentūras Finanšu un grāmatvedības daļas</w:t>
      </w:r>
    </w:p>
    <w:p w:rsidR="00FF0860" w:rsidRPr="0041714C" w:rsidRDefault="00FF0860" w:rsidP="00DF7349">
      <w:pPr>
        <w:autoSpaceDE w:val="0"/>
        <w:autoSpaceDN w:val="0"/>
        <w:adjustRightInd w:val="0"/>
        <w:spacing w:after="0"/>
        <w:jc w:val="both"/>
        <w:rPr>
          <w:rFonts w:ascii="Times New Roman" w:hAnsi="Times New Roman"/>
          <w:sz w:val="24"/>
          <w:szCs w:val="24"/>
          <w:lang w:val="lv-LV"/>
        </w:rPr>
      </w:pPr>
      <w:r w:rsidRPr="0041714C">
        <w:rPr>
          <w:rFonts w:ascii="Times New Roman" w:hAnsi="Times New Roman"/>
          <w:sz w:val="24"/>
          <w:szCs w:val="24"/>
          <w:lang w:val="lv-LV"/>
        </w:rPr>
        <w:t>vadītāja – galvenā grāmatvede</w:t>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t xml:space="preserve">- </w:t>
      </w:r>
      <w:proofErr w:type="spellStart"/>
      <w:r w:rsidRPr="0041714C">
        <w:rPr>
          <w:rFonts w:ascii="Times New Roman" w:hAnsi="Times New Roman"/>
          <w:sz w:val="24"/>
          <w:szCs w:val="24"/>
          <w:lang w:val="lv-LV"/>
        </w:rPr>
        <w:t>I.Planāre</w:t>
      </w:r>
      <w:proofErr w:type="spellEnd"/>
    </w:p>
    <w:p w:rsidR="00FF0860" w:rsidRPr="0041714C" w:rsidRDefault="00FF0860" w:rsidP="00DF7349">
      <w:pPr>
        <w:autoSpaceDE w:val="0"/>
        <w:autoSpaceDN w:val="0"/>
        <w:adjustRightInd w:val="0"/>
        <w:spacing w:after="0"/>
        <w:jc w:val="both"/>
        <w:rPr>
          <w:rFonts w:ascii="Times New Roman" w:hAnsi="Times New Roman"/>
          <w:sz w:val="24"/>
          <w:szCs w:val="24"/>
          <w:lang w:val="lv-LV"/>
        </w:rPr>
      </w:pPr>
      <w:r w:rsidRPr="0041714C">
        <w:rPr>
          <w:rFonts w:ascii="Times New Roman" w:hAnsi="Times New Roman"/>
          <w:sz w:val="24"/>
          <w:szCs w:val="24"/>
          <w:lang w:val="lv-LV"/>
        </w:rPr>
        <w:t xml:space="preserve">Aģentūras Struktūrfondu daļas vecākais projektu vadītājs </w:t>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r>
      <w:r w:rsidRPr="0041714C">
        <w:rPr>
          <w:rFonts w:ascii="Times New Roman" w:hAnsi="Times New Roman"/>
          <w:sz w:val="24"/>
          <w:szCs w:val="24"/>
          <w:lang w:val="lv-LV"/>
        </w:rPr>
        <w:tab/>
        <w:t xml:space="preserve">- </w:t>
      </w:r>
      <w:proofErr w:type="spellStart"/>
      <w:r w:rsidRPr="0041714C">
        <w:rPr>
          <w:rFonts w:ascii="Times New Roman" w:hAnsi="Times New Roman"/>
          <w:sz w:val="24"/>
          <w:szCs w:val="24"/>
          <w:lang w:val="lv-LV"/>
        </w:rPr>
        <w:t>M.Čirkšis</w:t>
      </w:r>
      <w:proofErr w:type="spellEnd"/>
    </w:p>
    <w:p w:rsidR="00E214BE" w:rsidRPr="0041714C" w:rsidRDefault="00E214BE" w:rsidP="00DF7349">
      <w:pPr>
        <w:autoSpaceDE w:val="0"/>
        <w:autoSpaceDN w:val="0"/>
        <w:adjustRightInd w:val="0"/>
        <w:spacing w:after="0" w:line="240" w:lineRule="auto"/>
        <w:ind w:right="-524"/>
        <w:jc w:val="both"/>
        <w:rPr>
          <w:rFonts w:ascii="Times New Roman" w:hAnsi="Times New Roman"/>
          <w:sz w:val="24"/>
          <w:szCs w:val="24"/>
          <w:lang w:val="lv-LV"/>
        </w:rPr>
      </w:pPr>
    </w:p>
    <w:p w:rsidR="00E214BE" w:rsidRPr="0041714C" w:rsidRDefault="00E214BE" w:rsidP="00DF7349">
      <w:pPr>
        <w:autoSpaceDE w:val="0"/>
        <w:autoSpaceDN w:val="0"/>
        <w:adjustRightInd w:val="0"/>
        <w:spacing w:after="0" w:line="240" w:lineRule="auto"/>
        <w:jc w:val="both"/>
        <w:rPr>
          <w:rFonts w:ascii="Times New Roman" w:hAnsi="Times New Roman"/>
          <w:sz w:val="24"/>
          <w:szCs w:val="24"/>
          <w:lang w:val="lv-LV"/>
        </w:rPr>
      </w:pPr>
      <w:r w:rsidRPr="0041714C">
        <w:rPr>
          <w:rFonts w:ascii="Times New Roman" w:hAnsi="Times New Roman"/>
          <w:sz w:val="24"/>
          <w:szCs w:val="24"/>
          <w:lang w:val="lv-LV" w:eastAsia="lv-LV"/>
        </w:rPr>
        <w:t xml:space="preserve">1. Iepirkuma priekšmets - </w:t>
      </w:r>
      <w:r w:rsidR="00CF01A8" w:rsidRPr="0041714C">
        <w:rPr>
          <w:rFonts w:ascii="Times New Roman" w:hAnsi="Times New Roman"/>
          <w:sz w:val="24"/>
          <w:szCs w:val="24"/>
          <w:lang w:val="lv-LV"/>
        </w:rPr>
        <w:t>Jaunatnes starptautisko programmu aģentūras rīkoto apmācību un pasākumu norises vietu, tajā skaitā, dalībnieku naktsmītnes un ēdināšana, kā arī semināru (konferenču u.c.) telpas, nodrošināšana 2017.gadam</w:t>
      </w:r>
      <w:r w:rsidRPr="0041714C">
        <w:rPr>
          <w:rFonts w:ascii="Times New Roman" w:hAnsi="Times New Roman"/>
          <w:sz w:val="24"/>
          <w:szCs w:val="24"/>
          <w:lang w:val="lv-LV"/>
        </w:rPr>
        <w:t>.</w:t>
      </w:r>
    </w:p>
    <w:p w:rsidR="00E214BE" w:rsidRPr="0041714C" w:rsidRDefault="00E214BE" w:rsidP="00DF7349">
      <w:pPr>
        <w:autoSpaceDE w:val="0"/>
        <w:autoSpaceDN w:val="0"/>
        <w:adjustRightInd w:val="0"/>
        <w:spacing w:after="0" w:line="240" w:lineRule="auto"/>
        <w:jc w:val="both"/>
        <w:rPr>
          <w:rFonts w:ascii="Times New Roman" w:hAnsi="Times New Roman"/>
          <w:sz w:val="24"/>
          <w:szCs w:val="24"/>
          <w:lang w:val="lv-LV"/>
        </w:rPr>
      </w:pPr>
    </w:p>
    <w:p w:rsidR="00E214BE" w:rsidRPr="0041714C" w:rsidRDefault="00E214BE" w:rsidP="00DF7349">
      <w:pPr>
        <w:autoSpaceDE w:val="0"/>
        <w:autoSpaceDN w:val="0"/>
        <w:adjustRightInd w:val="0"/>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 xml:space="preserve">2. Piedāvājumus iepirkumā iesnieguši 32 (trīsdesmit divi) pretendenti: </w:t>
      </w:r>
    </w:p>
    <w:tbl>
      <w:tblPr>
        <w:tblW w:w="9640" w:type="dxa"/>
        <w:tblInd w:w="-34" w:type="dxa"/>
        <w:tblLayout w:type="fixed"/>
        <w:tblLook w:val="04A0" w:firstRow="1" w:lastRow="0" w:firstColumn="1" w:lastColumn="0" w:noHBand="0" w:noVBand="1"/>
      </w:tblPr>
      <w:tblGrid>
        <w:gridCol w:w="9640"/>
      </w:tblGrid>
      <w:tr w:rsidR="00DF7349" w:rsidRPr="0041714C" w:rsidTr="007B1D88">
        <w:tc>
          <w:tcPr>
            <w:tcW w:w="9640" w:type="dxa"/>
          </w:tcPr>
          <w:p w:rsidR="00E214BE" w:rsidRPr="0041714C" w:rsidRDefault="00E214BE" w:rsidP="005466D2">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2.1.</w:t>
            </w:r>
            <w:r w:rsidRPr="0041714C">
              <w:rPr>
                <w:rFonts w:ascii="Times New Roman" w:hAnsi="Times New Roman"/>
                <w:sz w:val="24"/>
                <w:szCs w:val="24"/>
                <w:lang w:val="lv-LV" w:eastAsia="lv-LV"/>
              </w:rPr>
              <w:t xml:space="preserve"> </w:t>
            </w:r>
            <w:r w:rsidR="005466D2" w:rsidRPr="0041714C">
              <w:rPr>
                <w:rFonts w:ascii="Times New Roman" w:hAnsi="Times New Roman"/>
                <w:sz w:val="24"/>
                <w:szCs w:val="24"/>
                <w:lang w:val="lv-LV"/>
              </w:rPr>
              <w:t>Z/S ”</w:t>
            </w:r>
            <w:proofErr w:type="spellStart"/>
            <w:r w:rsidR="005466D2" w:rsidRPr="0041714C">
              <w:rPr>
                <w:rFonts w:ascii="Times New Roman" w:hAnsi="Times New Roman"/>
                <w:sz w:val="24"/>
                <w:szCs w:val="24"/>
                <w:lang w:val="lv-LV"/>
              </w:rPr>
              <w:t>Ezerkrasti</w:t>
            </w:r>
            <w:proofErr w:type="spellEnd"/>
            <w:r w:rsidR="005466D2" w:rsidRPr="0041714C">
              <w:rPr>
                <w:rFonts w:ascii="Times New Roman" w:hAnsi="Times New Roman"/>
                <w:sz w:val="24"/>
                <w:szCs w:val="24"/>
                <w:lang w:val="lv-LV"/>
              </w:rPr>
              <w:t>”, reģ.nr.42401000919</w:t>
            </w:r>
            <w:r w:rsidRPr="0041714C">
              <w:rPr>
                <w:rFonts w:ascii="Times New Roman" w:hAnsi="Times New Roman"/>
                <w:sz w:val="24"/>
                <w:szCs w:val="24"/>
                <w:lang w:val="lv-LV"/>
              </w:rPr>
              <w:t xml:space="preserve">; </w:t>
            </w:r>
          </w:p>
        </w:tc>
      </w:tr>
      <w:tr w:rsidR="00DF7349" w:rsidRPr="0041714C" w:rsidTr="007B1D88">
        <w:tc>
          <w:tcPr>
            <w:tcW w:w="9640" w:type="dxa"/>
          </w:tcPr>
          <w:p w:rsidR="00E214BE" w:rsidRPr="0041714C" w:rsidRDefault="00E214BE" w:rsidP="00DF7349">
            <w:pPr>
              <w:spacing w:after="0" w:line="240" w:lineRule="auto"/>
              <w:ind w:left="68"/>
              <w:jc w:val="both"/>
              <w:rPr>
                <w:rFonts w:ascii="Times New Roman" w:hAnsi="Times New Roman"/>
                <w:sz w:val="24"/>
                <w:szCs w:val="24"/>
                <w:lang w:val="lv-LV"/>
              </w:rPr>
            </w:pPr>
            <w:r w:rsidRPr="0041714C">
              <w:rPr>
                <w:rFonts w:ascii="Times New Roman" w:hAnsi="Times New Roman"/>
                <w:sz w:val="24"/>
                <w:szCs w:val="24"/>
                <w:lang w:val="lv-LV"/>
              </w:rPr>
              <w:t>2.2. SIA „</w:t>
            </w:r>
            <w:proofErr w:type="spellStart"/>
            <w:r w:rsidRPr="0041714C">
              <w:rPr>
                <w:rFonts w:ascii="Times New Roman" w:hAnsi="Times New Roman"/>
                <w:sz w:val="24"/>
                <w:szCs w:val="24"/>
                <w:lang w:val="lv-LV"/>
              </w:rPr>
              <w:t>Sigtur</w:t>
            </w:r>
            <w:proofErr w:type="spellEnd"/>
            <w:r w:rsidRPr="0041714C">
              <w:rPr>
                <w:rFonts w:ascii="Times New Roman" w:hAnsi="Times New Roman"/>
                <w:sz w:val="24"/>
                <w:szCs w:val="24"/>
                <w:lang w:val="lv-LV"/>
              </w:rPr>
              <w:t>”, reģ.nr.40103272598;</w:t>
            </w:r>
          </w:p>
        </w:tc>
      </w:tr>
      <w:tr w:rsidR="00DF7349" w:rsidRPr="0041714C" w:rsidTr="007B1D88">
        <w:tc>
          <w:tcPr>
            <w:tcW w:w="9640" w:type="dxa"/>
          </w:tcPr>
          <w:p w:rsidR="00E214BE" w:rsidRPr="0041714C" w:rsidRDefault="00E214BE"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2.3. SIA „</w:t>
            </w:r>
            <w:proofErr w:type="spellStart"/>
            <w:r w:rsidRPr="0041714C">
              <w:rPr>
                <w:rFonts w:ascii="Times New Roman" w:hAnsi="Times New Roman"/>
                <w:sz w:val="24"/>
                <w:szCs w:val="24"/>
                <w:lang w:val="lv-LV"/>
              </w:rPr>
              <w:t>Ventlejas</w:t>
            </w:r>
            <w:proofErr w:type="spellEnd"/>
            <w:r w:rsidRPr="0041714C">
              <w:rPr>
                <w:rFonts w:ascii="Times New Roman" w:hAnsi="Times New Roman"/>
                <w:sz w:val="24"/>
                <w:szCs w:val="24"/>
                <w:lang w:val="lv-LV"/>
              </w:rPr>
              <w:t xml:space="preserve">”, reģ.nr.41203022834; </w:t>
            </w:r>
          </w:p>
        </w:tc>
      </w:tr>
      <w:tr w:rsidR="00DF7349" w:rsidRPr="0041714C" w:rsidTr="007B1D88">
        <w:tc>
          <w:tcPr>
            <w:tcW w:w="9640" w:type="dxa"/>
          </w:tcPr>
          <w:p w:rsidR="00E214BE" w:rsidRPr="0041714C" w:rsidRDefault="00E214BE" w:rsidP="00DF7349">
            <w:pPr>
              <w:spacing w:after="0" w:line="240" w:lineRule="auto"/>
              <w:ind w:left="35"/>
              <w:jc w:val="both"/>
              <w:rPr>
                <w:rFonts w:ascii="Times New Roman" w:hAnsi="Times New Roman"/>
                <w:sz w:val="24"/>
                <w:szCs w:val="24"/>
                <w:lang w:val="lv-LV"/>
              </w:rPr>
            </w:pPr>
            <w:r w:rsidRPr="0041714C">
              <w:rPr>
                <w:rFonts w:ascii="Times New Roman" w:hAnsi="Times New Roman"/>
                <w:sz w:val="24"/>
                <w:szCs w:val="24"/>
                <w:lang w:val="lv-LV"/>
              </w:rPr>
              <w:t xml:space="preserve">2.4. SIA „Balt </w:t>
            </w:r>
            <w:proofErr w:type="spellStart"/>
            <w:r w:rsidRPr="0041714C">
              <w:rPr>
                <w:rFonts w:ascii="Times New Roman" w:hAnsi="Times New Roman"/>
                <w:sz w:val="24"/>
                <w:szCs w:val="24"/>
                <w:lang w:val="lv-LV"/>
              </w:rPr>
              <w:t>Aliance</w:t>
            </w:r>
            <w:proofErr w:type="spellEnd"/>
            <w:r w:rsidRPr="0041714C">
              <w:rPr>
                <w:rFonts w:ascii="Times New Roman" w:hAnsi="Times New Roman"/>
                <w:sz w:val="24"/>
                <w:szCs w:val="24"/>
                <w:lang w:val="lv-LV"/>
              </w:rPr>
              <w:t>”, reģ.nr.40003279227;</w:t>
            </w:r>
          </w:p>
        </w:tc>
      </w:tr>
      <w:tr w:rsidR="00DF7349" w:rsidRPr="0041714C" w:rsidTr="007B1D88">
        <w:tc>
          <w:tcPr>
            <w:tcW w:w="9640" w:type="dxa"/>
          </w:tcPr>
          <w:p w:rsidR="00E214BE" w:rsidRPr="0041714C" w:rsidRDefault="00E214BE" w:rsidP="00DF7349">
            <w:pPr>
              <w:spacing w:after="0" w:line="240" w:lineRule="auto"/>
              <w:ind w:left="35"/>
              <w:jc w:val="both"/>
              <w:rPr>
                <w:rFonts w:ascii="Times New Roman" w:hAnsi="Times New Roman"/>
                <w:sz w:val="24"/>
                <w:szCs w:val="24"/>
                <w:lang w:val="lv-LV"/>
              </w:rPr>
            </w:pPr>
            <w:r w:rsidRPr="0041714C">
              <w:rPr>
                <w:rFonts w:ascii="Times New Roman" w:hAnsi="Times New Roman"/>
                <w:sz w:val="24"/>
                <w:szCs w:val="24"/>
                <w:lang w:val="lv-LV"/>
              </w:rPr>
              <w:t>2.5. SIA „Kārlis un partneri”, reģ.nr.45403006171;</w:t>
            </w:r>
          </w:p>
        </w:tc>
      </w:tr>
      <w:tr w:rsidR="00DF7349" w:rsidRPr="0041714C" w:rsidTr="007B1D88">
        <w:tc>
          <w:tcPr>
            <w:tcW w:w="9640" w:type="dxa"/>
          </w:tcPr>
          <w:p w:rsidR="00E214BE" w:rsidRPr="0041714C" w:rsidRDefault="00E214BE" w:rsidP="00DF7349">
            <w:pPr>
              <w:spacing w:after="0" w:line="240" w:lineRule="auto"/>
              <w:ind w:left="35"/>
              <w:jc w:val="both"/>
              <w:rPr>
                <w:rFonts w:ascii="Times New Roman" w:hAnsi="Times New Roman"/>
                <w:sz w:val="24"/>
                <w:szCs w:val="24"/>
                <w:lang w:val="lv-LV"/>
              </w:rPr>
            </w:pPr>
            <w:r w:rsidRPr="0041714C">
              <w:rPr>
                <w:rFonts w:ascii="Times New Roman" w:hAnsi="Times New Roman"/>
                <w:sz w:val="24"/>
                <w:szCs w:val="24"/>
                <w:lang w:val="lv-LV"/>
              </w:rPr>
              <w:t>2.6. SIA „J.D.&amp;</w:t>
            </w:r>
            <w:proofErr w:type="spellStart"/>
            <w:r w:rsidRPr="0041714C">
              <w:rPr>
                <w:rFonts w:ascii="Times New Roman" w:hAnsi="Times New Roman"/>
                <w:sz w:val="24"/>
                <w:szCs w:val="24"/>
                <w:lang w:val="lv-LV"/>
              </w:rPr>
              <w:t>Co</w:t>
            </w:r>
            <w:proofErr w:type="spellEnd"/>
            <w:r w:rsidRPr="0041714C">
              <w:rPr>
                <w:rFonts w:ascii="Times New Roman" w:hAnsi="Times New Roman"/>
                <w:sz w:val="24"/>
                <w:szCs w:val="24"/>
                <w:lang w:val="lv-LV"/>
              </w:rPr>
              <w:t>”, reģ.nr.40003044187;</w:t>
            </w:r>
          </w:p>
        </w:tc>
      </w:tr>
      <w:tr w:rsidR="00DF7349" w:rsidRPr="0041714C" w:rsidTr="00DF7349">
        <w:tc>
          <w:tcPr>
            <w:tcW w:w="9640" w:type="dxa"/>
            <w:shd w:val="clear" w:color="auto" w:fill="FFFFFF" w:themeFill="background1"/>
          </w:tcPr>
          <w:p w:rsidR="00E214BE" w:rsidRPr="0041714C" w:rsidRDefault="00E214BE"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 xml:space="preserve">2.7. </w:t>
            </w:r>
            <w:r w:rsidR="00516C73" w:rsidRPr="0041714C">
              <w:rPr>
                <w:rFonts w:ascii="Times New Roman" w:hAnsi="Times New Roman"/>
                <w:sz w:val="24"/>
                <w:szCs w:val="24"/>
                <w:lang w:val="lv-LV"/>
              </w:rPr>
              <w:t xml:space="preserve">Z/S </w:t>
            </w:r>
            <w:r w:rsidR="00AB1A6F" w:rsidRPr="0041714C">
              <w:rPr>
                <w:rFonts w:ascii="Times New Roman" w:hAnsi="Times New Roman"/>
                <w:sz w:val="24"/>
                <w:szCs w:val="24"/>
                <w:shd w:val="clear" w:color="auto" w:fill="FFFFFF" w:themeFill="background1"/>
                <w:lang w:val="lv-LV"/>
              </w:rPr>
              <w:t>„</w:t>
            </w:r>
            <w:proofErr w:type="spellStart"/>
            <w:r w:rsidR="00516C73" w:rsidRPr="0041714C">
              <w:rPr>
                <w:rFonts w:ascii="Times New Roman" w:hAnsi="Times New Roman"/>
                <w:sz w:val="24"/>
                <w:szCs w:val="24"/>
                <w:shd w:val="clear" w:color="auto" w:fill="FFFFFF" w:themeFill="background1"/>
                <w:lang w:val="lv-LV"/>
              </w:rPr>
              <w:t>Kučuru</w:t>
            </w:r>
            <w:proofErr w:type="spellEnd"/>
            <w:r w:rsidR="00516C73" w:rsidRPr="0041714C">
              <w:rPr>
                <w:rFonts w:ascii="Times New Roman" w:hAnsi="Times New Roman"/>
                <w:sz w:val="24"/>
                <w:szCs w:val="24"/>
                <w:shd w:val="clear" w:color="auto" w:fill="FFFFFF" w:themeFill="background1"/>
                <w:lang w:val="lv-LV"/>
              </w:rPr>
              <w:t xml:space="preserve"> dzirnavas</w:t>
            </w:r>
            <w:r w:rsidR="00516C73" w:rsidRPr="0041714C">
              <w:rPr>
                <w:rFonts w:ascii="Times New Roman" w:hAnsi="Times New Roman"/>
                <w:sz w:val="24"/>
                <w:szCs w:val="24"/>
                <w:lang w:val="lv-LV"/>
              </w:rPr>
              <w:t>”, reģ.nr. 47101001802</w:t>
            </w:r>
            <w:r w:rsidRPr="0041714C">
              <w:rPr>
                <w:rFonts w:ascii="Times New Roman" w:hAnsi="Times New Roman"/>
                <w:sz w:val="24"/>
                <w:szCs w:val="24"/>
                <w:lang w:val="lv-LV"/>
              </w:rPr>
              <w:t>;</w:t>
            </w:r>
          </w:p>
        </w:tc>
      </w:tr>
      <w:tr w:rsidR="00DF7349" w:rsidRPr="0041714C" w:rsidTr="00DF7349">
        <w:tc>
          <w:tcPr>
            <w:tcW w:w="9640" w:type="dxa"/>
            <w:shd w:val="clear" w:color="auto" w:fill="FFFFFF" w:themeFill="background1"/>
          </w:tcPr>
          <w:p w:rsidR="00E214BE" w:rsidRPr="0041714C" w:rsidRDefault="00E214BE" w:rsidP="00DF7349">
            <w:pPr>
              <w:spacing w:after="0" w:line="240" w:lineRule="auto"/>
              <w:ind w:left="35"/>
              <w:jc w:val="both"/>
              <w:rPr>
                <w:rFonts w:ascii="Times New Roman" w:hAnsi="Times New Roman"/>
                <w:sz w:val="24"/>
                <w:szCs w:val="24"/>
                <w:lang w:val="lv-LV" w:eastAsia="lv-LV"/>
              </w:rPr>
            </w:pPr>
            <w:r w:rsidRPr="0041714C">
              <w:rPr>
                <w:rFonts w:ascii="Times New Roman" w:hAnsi="Times New Roman"/>
                <w:sz w:val="24"/>
                <w:szCs w:val="24"/>
                <w:lang w:val="lv-LV"/>
              </w:rPr>
              <w:t xml:space="preserve">2.8. </w:t>
            </w:r>
            <w:r w:rsidR="00516C73" w:rsidRPr="0041714C">
              <w:rPr>
                <w:rFonts w:ascii="Times New Roman" w:hAnsi="Times New Roman"/>
                <w:sz w:val="24"/>
                <w:szCs w:val="24"/>
                <w:lang w:val="lv-LV"/>
              </w:rPr>
              <w:t>SIA “</w:t>
            </w:r>
            <w:proofErr w:type="spellStart"/>
            <w:r w:rsidR="00516C73" w:rsidRPr="0041714C">
              <w:rPr>
                <w:rFonts w:ascii="Times New Roman" w:hAnsi="Times New Roman"/>
                <w:sz w:val="24"/>
                <w:szCs w:val="24"/>
                <w:lang w:val="lv-LV"/>
              </w:rPr>
              <w:t>Hotel</w:t>
            </w:r>
            <w:proofErr w:type="spellEnd"/>
            <w:r w:rsidR="00516C73" w:rsidRPr="0041714C">
              <w:rPr>
                <w:rFonts w:ascii="Times New Roman" w:hAnsi="Times New Roman"/>
                <w:sz w:val="24"/>
                <w:szCs w:val="24"/>
                <w:lang w:val="lv-LV"/>
              </w:rPr>
              <w:t xml:space="preserve"> </w:t>
            </w:r>
            <w:proofErr w:type="spellStart"/>
            <w:r w:rsidR="00516C73" w:rsidRPr="0041714C">
              <w:rPr>
                <w:rFonts w:ascii="Times New Roman" w:hAnsi="Times New Roman"/>
                <w:sz w:val="24"/>
                <w:szCs w:val="24"/>
                <w:lang w:val="lv-LV"/>
              </w:rPr>
              <w:t>Wo</w:t>
            </w:r>
            <w:r w:rsidR="00516C73" w:rsidRPr="0041714C">
              <w:rPr>
                <w:rFonts w:ascii="Times New Roman" w:hAnsi="Times New Roman"/>
                <w:sz w:val="24"/>
                <w:szCs w:val="24"/>
                <w:shd w:val="clear" w:color="auto" w:fill="FFFFFF" w:themeFill="background1"/>
                <w:lang w:val="lv-LV"/>
              </w:rPr>
              <w:t>lma</w:t>
            </w:r>
            <w:r w:rsidR="00516C73" w:rsidRPr="0041714C">
              <w:rPr>
                <w:rFonts w:ascii="Times New Roman" w:hAnsi="Times New Roman"/>
                <w:sz w:val="24"/>
                <w:szCs w:val="24"/>
                <w:lang w:val="lv-LV"/>
              </w:rPr>
              <w:t>r</w:t>
            </w:r>
            <w:proofErr w:type="spellEnd"/>
            <w:r w:rsidR="00516C73" w:rsidRPr="0041714C">
              <w:rPr>
                <w:rFonts w:ascii="Times New Roman" w:hAnsi="Times New Roman"/>
                <w:sz w:val="24"/>
                <w:szCs w:val="24"/>
                <w:lang w:val="lv-LV"/>
              </w:rPr>
              <w:t>”, reģ.nr.</w:t>
            </w:r>
            <w:r w:rsidR="00516C73" w:rsidRPr="0041714C">
              <w:rPr>
                <w:rFonts w:ascii="Times New Roman" w:hAnsi="Times New Roman"/>
                <w:sz w:val="24"/>
                <w:szCs w:val="24"/>
                <w:shd w:val="clear" w:color="auto" w:fill="FFFFFF"/>
                <w:lang w:val="lv-LV"/>
              </w:rPr>
              <w:t xml:space="preserve"> 44103000486</w:t>
            </w:r>
            <w:r w:rsidRPr="0041714C">
              <w:rPr>
                <w:rFonts w:ascii="Times New Roman" w:hAnsi="Times New Roman"/>
                <w:sz w:val="24"/>
                <w:szCs w:val="24"/>
                <w:lang w:val="lv-LV"/>
              </w:rPr>
              <w:t xml:space="preserve">; </w:t>
            </w:r>
          </w:p>
        </w:tc>
      </w:tr>
      <w:tr w:rsidR="00DF7349" w:rsidRPr="0041714C" w:rsidTr="00DF7349">
        <w:tc>
          <w:tcPr>
            <w:tcW w:w="9640" w:type="dxa"/>
            <w:shd w:val="clear" w:color="auto" w:fill="FFFFFF" w:themeFill="background1"/>
          </w:tcPr>
          <w:p w:rsidR="00E214BE" w:rsidRPr="0041714C" w:rsidRDefault="00E214BE" w:rsidP="00DF7349">
            <w:pPr>
              <w:spacing w:after="0" w:line="240" w:lineRule="auto"/>
              <w:ind w:firstLine="33"/>
              <w:jc w:val="both"/>
              <w:rPr>
                <w:rFonts w:ascii="Times New Roman" w:hAnsi="Times New Roman"/>
                <w:sz w:val="24"/>
                <w:szCs w:val="24"/>
                <w:lang w:val="lv-LV"/>
              </w:rPr>
            </w:pPr>
            <w:r w:rsidRPr="0041714C">
              <w:rPr>
                <w:rFonts w:ascii="Times New Roman" w:hAnsi="Times New Roman"/>
                <w:sz w:val="24"/>
                <w:szCs w:val="24"/>
                <w:lang w:val="lv-LV"/>
              </w:rPr>
              <w:t xml:space="preserve">2.9. SIA „Rāznas līcis”, reģ.nr.42403014754; </w:t>
            </w:r>
          </w:p>
        </w:tc>
      </w:tr>
      <w:tr w:rsidR="00DF7349" w:rsidRPr="0041714C" w:rsidTr="00DF7349">
        <w:tc>
          <w:tcPr>
            <w:tcW w:w="9640" w:type="dxa"/>
            <w:shd w:val="clear" w:color="auto" w:fill="auto"/>
          </w:tcPr>
          <w:p w:rsidR="00E214BE" w:rsidRPr="0041714C" w:rsidRDefault="00E214BE" w:rsidP="00DF7349">
            <w:pPr>
              <w:spacing w:after="0" w:line="240" w:lineRule="auto"/>
              <w:ind w:firstLine="33"/>
              <w:jc w:val="both"/>
              <w:rPr>
                <w:rFonts w:ascii="Times New Roman" w:hAnsi="Times New Roman"/>
                <w:sz w:val="24"/>
                <w:szCs w:val="24"/>
                <w:lang w:val="lv-LV"/>
              </w:rPr>
            </w:pPr>
            <w:r w:rsidRPr="0041714C">
              <w:rPr>
                <w:rFonts w:ascii="Times New Roman" w:hAnsi="Times New Roman"/>
                <w:sz w:val="24"/>
                <w:szCs w:val="24"/>
                <w:lang w:val="lv-LV"/>
              </w:rPr>
              <w:t>2.10. SIA „HWS MANAGEMENT”, reģ.nr.40103457514;</w:t>
            </w:r>
          </w:p>
        </w:tc>
      </w:tr>
      <w:tr w:rsidR="00DF7349" w:rsidRPr="0041714C" w:rsidTr="00DF7349">
        <w:tc>
          <w:tcPr>
            <w:tcW w:w="9640" w:type="dxa"/>
            <w:shd w:val="clear" w:color="auto" w:fill="auto"/>
          </w:tcPr>
          <w:p w:rsidR="00E214BE" w:rsidRPr="0041714C" w:rsidRDefault="00E214BE" w:rsidP="00DF7349">
            <w:pPr>
              <w:spacing w:after="0" w:line="240" w:lineRule="auto"/>
              <w:ind w:firstLine="33"/>
              <w:jc w:val="both"/>
              <w:rPr>
                <w:rFonts w:ascii="Times New Roman" w:hAnsi="Times New Roman"/>
                <w:sz w:val="24"/>
                <w:szCs w:val="24"/>
                <w:lang w:val="lv-LV"/>
              </w:rPr>
            </w:pPr>
            <w:r w:rsidRPr="0041714C">
              <w:rPr>
                <w:rFonts w:ascii="Times New Roman" w:hAnsi="Times New Roman"/>
                <w:sz w:val="24"/>
                <w:szCs w:val="24"/>
                <w:lang w:val="lv-LV"/>
              </w:rPr>
              <w:t>2.11. SIA „</w:t>
            </w:r>
            <w:proofErr w:type="spellStart"/>
            <w:r w:rsidRPr="0041714C">
              <w:rPr>
                <w:rFonts w:ascii="Times New Roman" w:hAnsi="Times New Roman"/>
                <w:sz w:val="24"/>
                <w:szCs w:val="24"/>
                <w:lang w:val="lv-LV"/>
              </w:rPr>
              <w:t>Riga</w:t>
            </w:r>
            <w:proofErr w:type="spellEnd"/>
            <w:r w:rsidRPr="0041714C">
              <w:rPr>
                <w:rFonts w:ascii="Times New Roman" w:hAnsi="Times New Roman"/>
                <w:sz w:val="24"/>
                <w:szCs w:val="24"/>
                <w:lang w:val="lv-LV"/>
              </w:rPr>
              <w:t xml:space="preserve"> </w:t>
            </w:r>
            <w:proofErr w:type="spellStart"/>
            <w:r w:rsidRPr="0041714C">
              <w:rPr>
                <w:rFonts w:ascii="Times New Roman" w:hAnsi="Times New Roman"/>
                <w:sz w:val="24"/>
                <w:szCs w:val="24"/>
                <w:lang w:val="lv-LV"/>
              </w:rPr>
              <w:t>Business</w:t>
            </w:r>
            <w:proofErr w:type="spellEnd"/>
            <w:r w:rsidRPr="0041714C">
              <w:rPr>
                <w:rFonts w:ascii="Times New Roman" w:hAnsi="Times New Roman"/>
                <w:sz w:val="24"/>
                <w:szCs w:val="24"/>
                <w:lang w:val="lv-LV"/>
              </w:rPr>
              <w:t xml:space="preserve"> </w:t>
            </w:r>
            <w:proofErr w:type="spellStart"/>
            <w:r w:rsidRPr="0041714C">
              <w:rPr>
                <w:rFonts w:ascii="Times New Roman" w:hAnsi="Times New Roman"/>
                <w:sz w:val="24"/>
                <w:szCs w:val="24"/>
                <w:lang w:val="lv-LV"/>
              </w:rPr>
              <w:t>Agency</w:t>
            </w:r>
            <w:proofErr w:type="spellEnd"/>
            <w:r w:rsidRPr="0041714C">
              <w:rPr>
                <w:rFonts w:ascii="Times New Roman" w:hAnsi="Times New Roman"/>
                <w:sz w:val="24"/>
                <w:szCs w:val="24"/>
                <w:lang w:val="lv-LV"/>
              </w:rPr>
              <w:t xml:space="preserve">”, reģ.nr.50103607381; </w:t>
            </w:r>
          </w:p>
        </w:tc>
      </w:tr>
      <w:tr w:rsidR="00DF7349" w:rsidRPr="0041714C" w:rsidTr="00DF7349">
        <w:tc>
          <w:tcPr>
            <w:tcW w:w="9640" w:type="dxa"/>
            <w:shd w:val="clear" w:color="auto" w:fill="auto"/>
          </w:tcPr>
          <w:p w:rsidR="00E214BE" w:rsidRPr="0041714C" w:rsidRDefault="00E214BE"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 xml:space="preserve">2.12. </w:t>
            </w:r>
            <w:r w:rsidR="00AC4A71" w:rsidRPr="0041714C">
              <w:rPr>
                <w:rFonts w:ascii="Times New Roman" w:hAnsi="Times New Roman"/>
                <w:sz w:val="24"/>
                <w:szCs w:val="24"/>
                <w:lang w:val="lv-LV"/>
              </w:rPr>
              <w:t>Z/S</w:t>
            </w:r>
            <w:r w:rsidRPr="0041714C">
              <w:rPr>
                <w:rFonts w:ascii="Times New Roman" w:hAnsi="Times New Roman"/>
                <w:sz w:val="24"/>
                <w:szCs w:val="24"/>
                <w:lang w:val="lv-LV"/>
              </w:rPr>
              <w:t xml:space="preserve"> „Ezernieki”, reģ.nr.44101034219; </w:t>
            </w:r>
          </w:p>
        </w:tc>
      </w:tr>
      <w:tr w:rsidR="00DF7349" w:rsidRPr="0041714C" w:rsidTr="00DF7349">
        <w:tc>
          <w:tcPr>
            <w:tcW w:w="9640" w:type="dxa"/>
            <w:shd w:val="clear" w:color="auto" w:fill="auto"/>
          </w:tcPr>
          <w:p w:rsidR="00E214BE" w:rsidRPr="0041714C" w:rsidRDefault="00E214BE" w:rsidP="00DF7349">
            <w:pPr>
              <w:tabs>
                <w:tab w:val="left" w:pos="709"/>
              </w:tabs>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 xml:space="preserve">2.13. SIA „Villa Dole”, reģ.nr.40003754552; </w:t>
            </w:r>
          </w:p>
        </w:tc>
      </w:tr>
      <w:tr w:rsidR="00DF7349" w:rsidRPr="0041714C" w:rsidTr="00DF7349">
        <w:tc>
          <w:tcPr>
            <w:tcW w:w="9640" w:type="dxa"/>
            <w:shd w:val="clear" w:color="auto" w:fill="auto"/>
          </w:tcPr>
          <w:p w:rsidR="00E214BE" w:rsidRPr="0041714C" w:rsidRDefault="00E214BE" w:rsidP="00DF7349">
            <w:pPr>
              <w:spacing w:after="0" w:line="240" w:lineRule="auto"/>
              <w:ind w:left="33" w:hanging="33"/>
              <w:jc w:val="both"/>
              <w:rPr>
                <w:rFonts w:ascii="Times New Roman" w:hAnsi="Times New Roman"/>
                <w:sz w:val="24"/>
                <w:szCs w:val="24"/>
                <w:lang w:val="lv-LV"/>
              </w:rPr>
            </w:pPr>
            <w:r w:rsidRPr="0041714C">
              <w:rPr>
                <w:rFonts w:ascii="Times New Roman" w:hAnsi="Times New Roman"/>
                <w:sz w:val="24"/>
                <w:szCs w:val="24"/>
                <w:lang w:val="lv-LV"/>
              </w:rPr>
              <w:t xml:space="preserve">2.14. </w:t>
            </w:r>
            <w:r w:rsidR="00316EE6" w:rsidRPr="0041714C">
              <w:rPr>
                <w:rFonts w:ascii="Times New Roman" w:hAnsi="Times New Roman"/>
                <w:sz w:val="24"/>
                <w:szCs w:val="24"/>
                <w:lang w:val="lv-LV"/>
              </w:rPr>
              <w:t>SIA „</w:t>
            </w:r>
            <w:proofErr w:type="spellStart"/>
            <w:r w:rsidR="00316EE6" w:rsidRPr="0041714C">
              <w:rPr>
                <w:rFonts w:ascii="Times New Roman" w:hAnsi="Times New Roman"/>
                <w:sz w:val="24"/>
                <w:szCs w:val="24"/>
                <w:lang w:val="lv-LV"/>
              </w:rPr>
              <w:t>Let`s</w:t>
            </w:r>
            <w:proofErr w:type="spellEnd"/>
            <w:r w:rsidR="00316EE6" w:rsidRPr="0041714C">
              <w:rPr>
                <w:rFonts w:ascii="Times New Roman" w:hAnsi="Times New Roman"/>
                <w:sz w:val="24"/>
                <w:szCs w:val="24"/>
                <w:lang w:val="lv-LV"/>
              </w:rPr>
              <w:t xml:space="preserve"> </w:t>
            </w:r>
            <w:proofErr w:type="spellStart"/>
            <w:r w:rsidR="00316EE6" w:rsidRPr="0041714C">
              <w:rPr>
                <w:rFonts w:ascii="Times New Roman" w:hAnsi="Times New Roman"/>
                <w:sz w:val="24"/>
                <w:szCs w:val="24"/>
                <w:lang w:val="lv-LV"/>
              </w:rPr>
              <w:t>enjoy</w:t>
            </w:r>
            <w:proofErr w:type="spellEnd"/>
            <w:r w:rsidR="00316EE6" w:rsidRPr="0041714C">
              <w:rPr>
                <w:rFonts w:ascii="Times New Roman" w:hAnsi="Times New Roman"/>
                <w:sz w:val="24"/>
                <w:szCs w:val="24"/>
                <w:lang w:val="lv-LV"/>
              </w:rPr>
              <w:t>”, reģ.nr.44103086535</w:t>
            </w:r>
            <w:r w:rsidRPr="0041714C">
              <w:rPr>
                <w:rFonts w:ascii="Times New Roman" w:hAnsi="Times New Roman"/>
                <w:sz w:val="24"/>
                <w:szCs w:val="24"/>
                <w:lang w:val="lv-LV"/>
              </w:rPr>
              <w:t>;</w:t>
            </w:r>
          </w:p>
        </w:tc>
      </w:tr>
      <w:tr w:rsidR="00DF7349" w:rsidRPr="0041714C" w:rsidTr="00DF7349">
        <w:tc>
          <w:tcPr>
            <w:tcW w:w="9640" w:type="dxa"/>
            <w:shd w:val="clear" w:color="auto" w:fill="auto"/>
          </w:tcPr>
          <w:p w:rsidR="00E214BE" w:rsidRPr="0041714C" w:rsidRDefault="00E214BE" w:rsidP="00DF7349">
            <w:pPr>
              <w:tabs>
                <w:tab w:val="left" w:pos="709"/>
              </w:tabs>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 xml:space="preserve">2.15. </w:t>
            </w:r>
            <w:r w:rsidR="00316EE6" w:rsidRPr="0041714C">
              <w:rPr>
                <w:rFonts w:ascii="Times New Roman" w:hAnsi="Times New Roman"/>
                <w:sz w:val="24"/>
                <w:szCs w:val="24"/>
                <w:lang w:val="lv-LV"/>
              </w:rPr>
              <w:t>SIA „Debesu bļoda”, reģ.nr.40003720467</w:t>
            </w:r>
            <w:r w:rsidRPr="0041714C">
              <w:rPr>
                <w:rFonts w:ascii="Times New Roman" w:hAnsi="Times New Roman"/>
                <w:sz w:val="24"/>
                <w:szCs w:val="24"/>
                <w:lang w:val="lv-LV"/>
              </w:rPr>
              <w:t xml:space="preserve">; </w:t>
            </w:r>
          </w:p>
        </w:tc>
      </w:tr>
      <w:tr w:rsidR="00DF7349" w:rsidRPr="0041714C" w:rsidTr="007B1D88">
        <w:tc>
          <w:tcPr>
            <w:tcW w:w="9640" w:type="dxa"/>
          </w:tcPr>
          <w:p w:rsidR="00E214BE" w:rsidRPr="0041714C" w:rsidRDefault="00E214BE"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 xml:space="preserve">2.16. </w:t>
            </w:r>
            <w:r w:rsidR="00AC4A71" w:rsidRPr="0041714C">
              <w:rPr>
                <w:rFonts w:ascii="Times New Roman" w:hAnsi="Times New Roman"/>
                <w:sz w:val="24"/>
                <w:szCs w:val="24"/>
                <w:lang w:val="lv-LV"/>
              </w:rPr>
              <w:t>I/U</w:t>
            </w:r>
            <w:r w:rsidRPr="0041714C">
              <w:rPr>
                <w:rFonts w:ascii="Times New Roman" w:hAnsi="Times New Roman"/>
                <w:sz w:val="24"/>
                <w:szCs w:val="24"/>
                <w:lang w:val="lv-LV"/>
              </w:rPr>
              <w:t xml:space="preserve"> „</w:t>
            </w:r>
            <w:proofErr w:type="spellStart"/>
            <w:r w:rsidRPr="0041714C">
              <w:rPr>
                <w:rFonts w:ascii="Times New Roman" w:hAnsi="Times New Roman"/>
                <w:sz w:val="24"/>
                <w:szCs w:val="24"/>
                <w:lang w:val="lv-LV"/>
              </w:rPr>
              <w:t>Umuri</w:t>
            </w:r>
            <w:proofErr w:type="spellEnd"/>
            <w:r w:rsidRPr="0041714C">
              <w:rPr>
                <w:rFonts w:ascii="Times New Roman" w:hAnsi="Times New Roman"/>
                <w:sz w:val="24"/>
                <w:szCs w:val="24"/>
                <w:lang w:val="lv-LV"/>
              </w:rPr>
              <w:t>”, reģ.nr. 50002087481;</w:t>
            </w:r>
          </w:p>
        </w:tc>
      </w:tr>
      <w:tr w:rsidR="00DF7349" w:rsidRPr="0041714C" w:rsidTr="007B1D88">
        <w:tc>
          <w:tcPr>
            <w:tcW w:w="9640" w:type="dxa"/>
          </w:tcPr>
          <w:p w:rsidR="00E214BE" w:rsidRPr="0041714C" w:rsidRDefault="00E214BE"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 xml:space="preserve">2.17. </w:t>
            </w:r>
            <w:r w:rsidR="000C6C6D" w:rsidRPr="0041714C">
              <w:rPr>
                <w:rFonts w:ascii="Times New Roman" w:hAnsi="Times New Roman"/>
                <w:sz w:val="24"/>
                <w:szCs w:val="24"/>
                <w:lang w:val="lv-LV"/>
              </w:rPr>
              <w:t>SIA „</w:t>
            </w:r>
            <w:proofErr w:type="spellStart"/>
            <w:r w:rsidR="000C6C6D" w:rsidRPr="0041714C">
              <w:rPr>
                <w:rFonts w:ascii="Times New Roman" w:hAnsi="Times New Roman"/>
                <w:sz w:val="24"/>
                <w:szCs w:val="24"/>
                <w:lang w:val="lv-LV"/>
              </w:rPr>
              <w:t>Lirga</w:t>
            </w:r>
            <w:proofErr w:type="spellEnd"/>
            <w:r w:rsidR="000C6C6D" w:rsidRPr="0041714C">
              <w:rPr>
                <w:rFonts w:ascii="Times New Roman" w:hAnsi="Times New Roman"/>
                <w:sz w:val="24"/>
                <w:szCs w:val="24"/>
                <w:lang w:val="lv-LV"/>
              </w:rPr>
              <w:t>”, reģ.nr.40103555711</w:t>
            </w:r>
            <w:r w:rsidR="00DF7349" w:rsidRPr="0041714C">
              <w:rPr>
                <w:rFonts w:ascii="Times New Roman" w:hAnsi="Times New Roman"/>
                <w:sz w:val="24"/>
                <w:szCs w:val="24"/>
                <w:lang w:val="lv-LV"/>
              </w:rPr>
              <w:t>;</w:t>
            </w:r>
          </w:p>
        </w:tc>
      </w:tr>
      <w:tr w:rsidR="00DF7349" w:rsidRPr="0041714C" w:rsidTr="007B1D88">
        <w:tc>
          <w:tcPr>
            <w:tcW w:w="9640" w:type="dxa"/>
          </w:tcPr>
          <w:p w:rsidR="00E214BE" w:rsidRPr="0041714C" w:rsidRDefault="00E214BE" w:rsidP="00DF7349">
            <w:pPr>
              <w:spacing w:after="0" w:line="240" w:lineRule="auto"/>
              <w:rPr>
                <w:rFonts w:ascii="Times New Roman" w:hAnsi="Times New Roman"/>
                <w:sz w:val="24"/>
                <w:szCs w:val="24"/>
                <w:lang w:val="lv-LV"/>
              </w:rPr>
            </w:pPr>
            <w:r w:rsidRPr="0041714C">
              <w:rPr>
                <w:rFonts w:ascii="Times New Roman" w:hAnsi="Times New Roman"/>
                <w:sz w:val="24"/>
                <w:szCs w:val="24"/>
                <w:lang w:val="lv-LV"/>
              </w:rPr>
              <w:t xml:space="preserve">2.18. SIA </w:t>
            </w:r>
            <w:r w:rsidR="00AB1A6F" w:rsidRPr="0041714C">
              <w:rPr>
                <w:rFonts w:ascii="Times New Roman" w:hAnsi="Times New Roman"/>
                <w:sz w:val="24"/>
                <w:szCs w:val="24"/>
                <w:lang w:val="lv-LV"/>
              </w:rPr>
              <w:t>„</w:t>
            </w:r>
            <w:r w:rsidRPr="0041714C">
              <w:rPr>
                <w:rFonts w:ascii="Times New Roman" w:hAnsi="Times New Roman"/>
                <w:sz w:val="24"/>
                <w:szCs w:val="24"/>
                <w:lang w:val="lv-LV"/>
              </w:rPr>
              <w:t xml:space="preserve">Albert </w:t>
            </w:r>
            <w:proofErr w:type="spellStart"/>
            <w:r w:rsidRPr="0041714C">
              <w:rPr>
                <w:rFonts w:ascii="Times New Roman" w:hAnsi="Times New Roman"/>
                <w:sz w:val="24"/>
                <w:szCs w:val="24"/>
                <w:lang w:val="lv-LV"/>
              </w:rPr>
              <w:t>Management</w:t>
            </w:r>
            <w:proofErr w:type="spellEnd"/>
            <w:r w:rsidRPr="0041714C">
              <w:rPr>
                <w:rFonts w:ascii="Times New Roman" w:hAnsi="Times New Roman"/>
                <w:sz w:val="24"/>
                <w:szCs w:val="24"/>
                <w:lang w:val="lv-LV"/>
              </w:rPr>
              <w:t>”, reģ.nr. 40103223291;</w:t>
            </w:r>
          </w:p>
        </w:tc>
      </w:tr>
      <w:tr w:rsidR="00DF7349" w:rsidRPr="0041714C" w:rsidTr="007B1D88">
        <w:tc>
          <w:tcPr>
            <w:tcW w:w="9640" w:type="dxa"/>
          </w:tcPr>
          <w:p w:rsidR="00E214BE" w:rsidRPr="0041714C" w:rsidRDefault="00E214BE" w:rsidP="00DF7349">
            <w:pPr>
              <w:spacing w:after="0" w:line="240" w:lineRule="auto"/>
              <w:rPr>
                <w:rFonts w:ascii="Times New Roman" w:hAnsi="Times New Roman"/>
                <w:sz w:val="24"/>
                <w:szCs w:val="24"/>
                <w:lang w:val="lv-LV"/>
              </w:rPr>
            </w:pPr>
            <w:r w:rsidRPr="0041714C">
              <w:rPr>
                <w:rFonts w:ascii="Times New Roman" w:hAnsi="Times New Roman"/>
                <w:sz w:val="24"/>
                <w:szCs w:val="24"/>
                <w:lang w:val="lv-LV"/>
              </w:rPr>
              <w:t xml:space="preserve">2.19. SIA „Biznesa Augstskola Turība”, reģ.nr.40003135880; </w:t>
            </w:r>
          </w:p>
        </w:tc>
      </w:tr>
      <w:tr w:rsidR="00DF7349" w:rsidRPr="0041714C" w:rsidTr="007B1D88">
        <w:tc>
          <w:tcPr>
            <w:tcW w:w="9640" w:type="dxa"/>
          </w:tcPr>
          <w:p w:rsidR="00E214BE" w:rsidRPr="0041714C" w:rsidRDefault="00E214BE"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lastRenderedPageBreak/>
              <w:t xml:space="preserve">2.20. SIA „LGMG”, reģ.nr.44103032180; </w:t>
            </w:r>
          </w:p>
        </w:tc>
      </w:tr>
      <w:tr w:rsidR="00DF7349" w:rsidRPr="0041714C" w:rsidTr="007B1D88">
        <w:tc>
          <w:tcPr>
            <w:tcW w:w="9640" w:type="dxa"/>
          </w:tcPr>
          <w:p w:rsidR="00E214BE" w:rsidRPr="0041714C" w:rsidRDefault="00E214BE"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2.21. SIA „</w:t>
            </w:r>
            <w:proofErr w:type="spellStart"/>
            <w:r w:rsidRPr="0041714C">
              <w:rPr>
                <w:rFonts w:ascii="Times New Roman" w:hAnsi="Times New Roman"/>
                <w:sz w:val="24"/>
                <w:szCs w:val="24"/>
                <w:lang w:val="lv-LV"/>
              </w:rPr>
              <w:t>Vējkrasti</w:t>
            </w:r>
            <w:proofErr w:type="spellEnd"/>
            <w:r w:rsidRPr="0041714C">
              <w:rPr>
                <w:rFonts w:ascii="Times New Roman" w:hAnsi="Times New Roman"/>
                <w:sz w:val="24"/>
                <w:szCs w:val="24"/>
                <w:lang w:val="lv-LV"/>
              </w:rPr>
              <w:t xml:space="preserve">”, vienotais reģ.nr.40003686595; </w:t>
            </w:r>
          </w:p>
        </w:tc>
      </w:tr>
      <w:tr w:rsidR="00DF7349" w:rsidRPr="0041714C" w:rsidTr="007B1D88">
        <w:tc>
          <w:tcPr>
            <w:tcW w:w="9640" w:type="dxa"/>
          </w:tcPr>
          <w:p w:rsidR="00E214BE" w:rsidRPr="0041714C" w:rsidRDefault="00E214BE" w:rsidP="00DF7349">
            <w:pPr>
              <w:spacing w:after="0" w:line="240" w:lineRule="auto"/>
              <w:ind w:firstLine="33"/>
              <w:jc w:val="both"/>
              <w:rPr>
                <w:rFonts w:ascii="Times New Roman" w:hAnsi="Times New Roman"/>
                <w:sz w:val="24"/>
                <w:szCs w:val="24"/>
                <w:lang w:val="lv-LV"/>
              </w:rPr>
            </w:pPr>
            <w:r w:rsidRPr="0041714C">
              <w:rPr>
                <w:rFonts w:ascii="Times New Roman" w:hAnsi="Times New Roman"/>
                <w:sz w:val="24"/>
                <w:szCs w:val="24"/>
                <w:lang w:val="lv-LV"/>
              </w:rPr>
              <w:t xml:space="preserve">2.22. </w:t>
            </w:r>
            <w:r w:rsidR="005A1ED0" w:rsidRPr="0041714C">
              <w:rPr>
                <w:rFonts w:ascii="Times New Roman" w:hAnsi="Times New Roman"/>
                <w:sz w:val="24"/>
                <w:szCs w:val="24"/>
                <w:lang w:val="lv-LV"/>
              </w:rPr>
              <w:t>SIA “Dekšņu na</w:t>
            </w:r>
            <w:r w:rsidR="005A1ED0" w:rsidRPr="0041714C">
              <w:rPr>
                <w:rFonts w:ascii="Times New Roman" w:hAnsi="Times New Roman"/>
                <w:sz w:val="24"/>
                <w:szCs w:val="24"/>
                <w:shd w:val="clear" w:color="auto" w:fill="FFFFFF" w:themeFill="background1"/>
                <w:lang w:val="lv-LV"/>
              </w:rPr>
              <w:t>ms</w:t>
            </w:r>
            <w:r w:rsidR="005A1ED0" w:rsidRPr="0041714C">
              <w:rPr>
                <w:rFonts w:ascii="Times New Roman" w:hAnsi="Times New Roman"/>
                <w:sz w:val="24"/>
                <w:szCs w:val="24"/>
                <w:lang w:val="lv-LV"/>
              </w:rPr>
              <w:t>”, reģ.nr.41203043450</w:t>
            </w:r>
            <w:r w:rsidRPr="0041714C">
              <w:rPr>
                <w:rFonts w:ascii="Times New Roman" w:hAnsi="Times New Roman"/>
                <w:sz w:val="24"/>
                <w:szCs w:val="24"/>
                <w:lang w:val="lv-LV"/>
              </w:rPr>
              <w:t xml:space="preserve">; </w:t>
            </w:r>
          </w:p>
        </w:tc>
      </w:tr>
      <w:tr w:rsidR="00DF7349" w:rsidRPr="0041714C" w:rsidTr="007B1D88">
        <w:tc>
          <w:tcPr>
            <w:tcW w:w="9640" w:type="dxa"/>
          </w:tcPr>
          <w:p w:rsidR="00E214BE" w:rsidRPr="0041714C" w:rsidRDefault="00E214BE"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2.23. SIA „</w:t>
            </w:r>
            <w:proofErr w:type="spellStart"/>
            <w:r w:rsidRPr="0041714C">
              <w:rPr>
                <w:rFonts w:ascii="Times New Roman" w:hAnsi="Times New Roman"/>
                <w:sz w:val="24"/>
                <w:szCs w:val="24"/>
                <w:lang w:val="lv-LV"/>
              </w:rPr>
              <w:t>Semarah</w:t>
            </w:r>
            <w:proofErr w:type="spellEnd"/>
            <w:r w:rsidRPr="0041714C">
              <w:rPr>
                <w:rFonts w:ascii="Times New Roman" w:hAnsi="Times New Roman"/>
                <w:sz w:val="24"/>
                <w:szCs w:val="24"/>
                <w:lang w:val="lv-LV"/>
              </w:rPr>
              <w:t xml:space="preserve"> </w:t>
            </w:r>
            <w:proofErr w:type="spellStart"/>
            <w:r w:rsidRPr="0041714C">
              <w:rPr>
                <w:rFonts w:ascii="Times New Roman" w:hAnsi="Times New Roman"/>
                <w:sz w:val="24"/>
                <w:szCs w:val="24"/>
                <w:lang w:val="lv-LV"/>
              </w:rPr>
              <w:t>Hotel</w:t>
            </w:r>
            <w:proofErr w:type="spellEnd"/>
            <w:r w:rsidRPr="0041714C">
              <w:rPr>
                <w:rFonts w:ascii="Times New Roman" w:hAnsi="Times New Roman"/>
                <w:sz w:val="24"/>
                <w:szCs w:val="24"/>
                <w:lang w:val="lv-LV"/>
              </w:rPr>
              <w:t xml:space="preserve"> Lielupe”, reģ.nr.40103576889; </w:t>
            </w:r>
          </w:p>
        </w:tc>
      </w:tr>
      <w:tr w:rsidR="00DF7349" w:rsidRPr="0041714C" w:rsidTr="007B1D88">
        <w:tc>
          <w:tcPr>
            <w:tcW w:w="9640" w:type="dxa"/>
          </w:tcPr>
          <w:p w:rsidR="00E214BE" w:rsidRPr="0041714C" w:rsidRDefault="00E214BE"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 xml:space="preserve">2.24. </w:t>
            </w:r>
            <w:r w:rsidR="00FE3360" w:rsidRPr="0041714C">
              <w:rPr>
                <w:rFonts w:ascii="Times New Roman" w:hAnsi="Times New Roman"/>
                <w:sz w:val="24"/>
                <w:szCs w:val="24"/>
                <w:lang w:val="lv-LV"/>
              </w:rPr>
              <w:t>Z/S</w:t>
            </w:r>
            <w:r w:rsidRPr="0041714C">
              <w:rPr>
                <w:rFonts w:ascii="Times New Roman" w:hAnsi="Times New Roman"/>
                <w:sz w:val="24"/>
                <w:szCs w:val="24"/>
                <w:lang w:val="lv-LV"/>
              </w:rPr>
              <w:t xml:space="preserve"> „</w:t>
            </w:r>
            <w:proofErr w:type="spellStart"/>
            <w:r w:rsidRPr="0041714C">
              <w:rPr>
                <w:rFonts w:ascii="Times New Roman" w:hAnsi="Times New Roman"/>
                <w:sz w:val="24"/>
                <w:szCs w:val="24"/>
                <w:lang w:val="lv-LV"/>
              </w:rPr>
              <w:t>Turbas</w:t>
            </w:r>
            <w:proofErr w:type="spellEnd"/>
            <w:r w:rsidRPr="0041714C">
              <w:rPr>
                <w:rFonts w:ascii="Times New Roman" w:hAnsi="Times New Roman"/>
                <w:sz w:val="24"/>
                <w:szCs w:val="24"/>
                <w:lang w:val="lv-LV"/>
              </w:rPr>
              <w:t xml:space="preserve">”, reģ.nr.47404006745; </w:t>
            </w:r>
          </w:p>
        </w:tc>
      </w:tr>
      <w:tr w:rsidR="00DF7349" w:rsidRPr="0041714C" w:rsidTr="007B1D88">
        <w:tc>
          <w:tcPr>
            <w:tcW w:w="9640" w:type="dxa"/>
          </w:tcPr>
          <w:p w:rsidR="00E214BE" w:rsidRPr="0041714C" w:rsidRDefault="00E214BE"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 xml:space="preserve">2.25. SIA „Latvijas – Zviedrijas firma „Bērzkalni””, reģ.nr.40003123909; </w:t>
            </w:r>
          </w:p>
        </w:tc>
      </w:tr>
      <w:tr w:rsidR="00DF7349" w:rsidRPr="0041714C" w:rsidTr="007B1D88">
        <w:tc>
          <w:tcPr>
            <w:tcW w:w="9640" w:type="dxa"/>
          </w:tcPr>
          <w:p w:rsidR="00E214BE" w:rsidRPr="0041714C" w:rsidRDefault="00E214BE" w:rsidP="00DF7349">
            <w:pPr>
              <w:spacing w:after="0" w:line="240" w:lineRule="auto"/>
              <w:ind w:firstLine="33"/>
              <w:jc w:val="both"/>
              <w:rPr>
                <w:rFonts w:ascii="Times New Roman" w:hAnsi="Times New Roman"/>
                <w:sz w:val="24"/>
                <w:szCs w:val="24"/>
                <w:lang w:val="lv-LV"/>
              </w:rPr>
            </w:pPr>
            <w:r w:rsidRPr="0041714C">
              <w:rPr>
                <w:rFonts w:ascii="Times New Roman" w:hAnsi="Times New Roman"/>
                <w:sz w:val="24"/>
                <w:szCs w:val="24"/>
                <w:lang w:val="lv-LV"/>
              </w:rPr>
              <w:t>2.26. SIA „</w:t>
            </w:r>
            <w:proofErr w:type="spellStart"/>
            <w:r w:rsidRPr="0041714C">
              <w:rPr>
                <w:rFonts w:ascii="Times New Roman" w:hAnsi="Times New Roman"/>
                <w:sz w:val="24"/>
                <w:szCs w:val="24"/>
                <w:lang w:val="lv-LV"/>
              </w:rPr>
              <w:t>Hotels</w:t>
            </w:r>
            <w:proofErr w:type="spellEnd"/>
            <w:r w:rsidRPr="0041714C">
              <w:rPr>
                <w:rFonts w:ascii="Times New Roman" w:hAnsi="Times New Roman"/>
                <w:sz w:val="24"/>
                <w:szCs w:val="24"/>
                <w:lang w:val="lv-LV"/>
              </w:rPr>
              <w:t xml:space="preserve"> </w:t>
            </w:r>
            <w:proofErr w:type="spellStart"/>
            <w:r w:rsidRPr="0041714C">
              <w:rPr>
                <w:rFonts w:ascii="Times New Roman" w:hAnsi="Times New Roman"/>
                <w:sz w:val="24"/>
                <w:szCs w:val="24"/>
                <w:lang w:val="lv-LV"/>
              </w:rPr>
              <w:t>Management</w:t>
            </w:r>
            <w:proofErr w:type="spellEnd"/>
            <w:r w:rsidRPr="0041714C">
              <w:rPr>
                <w:rFonts w:ascii="Times New Roman" w:hAnsi="Times New Roman"/>
                <w:sz w:val="24"/>
                <w:szCs w:val="24"/>
                <w:lang w:val="lv-LV"/>
              </w:rPr>
              <w:t xml:space="preserve">”, reģ.nr.40003428241; </w:t>
            </w:r>
          </w:p>
        </w:tc>
      </w:tr>
      <w:tr w:rsidR="00DF7349" w:rsidRPr="0041714C" w:rsidTr="007B1D88">
        <w:tc>
          <w:tcPr>
            <w:tcW w:w="9640" w:type="dxa"/>
          </w:tcPr>
          <w:p w:rsidR="00E214BE" w:rsidRPr="0041714C" w:rsidRDefault="00E214BE"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 xml:space="preserve">2.27. Talsu novada pašvaldība, reģ.nr. Nr.90009113532; </w:t>
            </w:r>
          </w:p>
        </w:tc>
      </w:tr>
      <w:tr w:rsidR="00DF7349" w:rsidRPr="0041714C" w:rsidTr="007B1D88">
        <w:tc>
          <w:tcPr>
            <w:tcW w:w="9640" w:type="dxa"/>
          </w:tcPr>
          <w:p w:rsidR="00E214BE" w:rsidRPr="0041714C" w:rsidRDefault="00E214BE"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 xml:space="preserve">2.28. </w:t>
            </w:r>
            <w:r w:rsidR="005A1ED0" w:rsidRPr="0041714C">
              <w:rPr>
                <w:rFonts w:ascii="Times New Roman" w:hAnsi="Times New Roman"/>
                <w:sz w:val="24"/>
                <w:szCs w:val="24"/>
                <w:lang w:val="lv-LV"/>
              </w:rPr>
              <w:t xml:space="preserve">SIA </w:t>
            </w:r>
            <w:r w:rsidR="0044373F" w:rsidRPr="0041714C">
              <w:rPr>
                <w:rFonts w:ascii="Times New Roman" w:hAnsi="Times New Roman"/>
                <w:sz w:val="24"/>
                <w:szCs w:val="24"/>
                <w:lang w:val="lv-LV"/>
              </w:rPr>
              <w:t>„</w:t>
            </w:r>
            <w:r w:rsidR="005A1ED0" w:rsidRPr="0041714C">
              <w:rPr>
                <w:rFonts w:ascii="Times New Roman" w:hAnsi="Times New Roman"/>
                <w:sz w:val="24"/>
                <w:szCs w:val="24"/>
                <w:shd w:val="clear" w:color="auto" w:fill="FFFFFF" w:themeFill="background1"/>
                <w:lang w:val="lv-LV"/>
              </w:rPr>
              <w:t xml:space="preserve">AK </w:t>
            </w:r>
            <w:proofErr w:type="spellStart"/>
            <w:r w:rsidR="005A1ED0" w:rsidRPr="0041714C">
              <w:rPr>
                <w:rFonts w:ascii="Times New Roman" w:hAnsi="Times New Roman"/>
                <w:sz w:val="24"/>
                <w:szCs w:val="24"/>
                <w:shd w:val="clear" w:color="auto" w:fill="FFFFFF" w:themeFill="background1"/>
                <w:lang w:val="lv-LV"/>
              </w:rPr>
              <w:t>Transgroup</w:t>
            </w:r>
            <w:proofErr w:type="spellEnd"/>
            <w:r w:rsidR="005A1ED0" w:rsidRPr="0041714C">
              <w:rPr>
                <w:rFonts w:ascii="Times New Roman" w:hAnsi="Times New Roman"/>
                <w:sz w:val="24"/>
                <w:szCs w:val="24"/>
                <w:lang w:val="lv-LV"/>
              </w:rPr>
              <w:t>”, reģ.nr.</w:t>
            </w:r>
            <w:r w:rsidR="005A1ED0" w:rsidRPr="0041714C">
              <w:rPr>
                <w:rFonts w:ascii="Times New Roman" w:hAnsi="Times New Roman"/>
                <w:sz w:val="24"/>
                <w:szCs w:val="24"/>
                <w:shd w:val="clear" w:color="auto" w:fill="FFFFFF"/>
                <w:lang w:val="lv-LV"/>
              </w:rPr>
              <w:t xml:space="preserve"> 40103182152</w:t>
            </w:r>
            <w:r w:rsidRPr="0041714C">
              <w:rPr>
                <w:rFonts w:ascii="Times New Roman" w:hAnsi="Times New Roman"/>
                <w:sz w:val="24"/>
                <w:szCs w:val="24"/>
                <w:lang w:val="lv-LV"/>
              </w:rPr>
              <w:t>;</w:t>
            </w:r>
          </w:p>
        </w:tc>
      </w:tr>
      <w:tr w:rsidR="00DF7349" w:rsidRPr="0041714C" w:rsidTr="007B1D88">
        <w:tc>
          <w:tcPr>
            <w:tcW w:w="9640" w:type="dxa"/>
          </w:tcPr>
          <w:p w:rsidR="00E214BE" w:rsidRPr="0041714C" w:rsidRDefault="00E214BE"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2.29. Biedrība „</w:t>
            </w:r>
            <w:proofErr w:type="spellStart"/>
            <w:r w:rsidRPr="0041714C">
              <w:rPr>
                <w:rFonts w:ascii="Times New Roman" w:hAnsi="Times New Roman"/>
                <w:sz w:val="24"/>
                <w:szCs w:val="24"/>
                <w:lang w:val="lv-LV"/>
              </w:rPr>
              <w:t>Rāmavas</w:t>
            </w:r>
            <w:proofErr w:type="spellEnd"/>
            <w:r w:rsidRPr="0041714C">
              <w:rPr>
                <w:rFonts w:ascii="Times New Roman" w:hAnsi="Times New Roman"/>
                <w:sz w:val="24"/>
                <w:szCs w:val="24"/>
                <w:lang w:val="lv-LV"/>
              </w:rPr>
              <w:t xml:space="preserve"> muižas misijas centrs”, reģ.nr.40008194039; </w:t>
            </w:r>
          </w:p>
        </w:tc>
      </w:tr>
      <w:tr w:rsidR="00DF7349" w:rsidRPr="0041714C" w:rsidTr="007B1D88">
        <w:tc>
          <w:tcPr>
            <w:tcW w:w="9640" w:type="dxa"/>
          </w:tcPr>
          <w:p w:rsidR="00E214BE" w:rsidRPr="0041714C" w:rsidRDefault="00E214BE"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2.30. SIA „</w:t>
            </w:r>
            <w:proofErr w:type="spellStart"/>
            <w:r w:rsidRPr="0041714C">
              <w:rPr>
                <w:rFonts w:ascii="Times New Roman" w:hAnsi="Times New Roman"/>
                <w:sz w:val="24"/>
                <w:szCs w:val="24"/>
                <w:lang w:val="lv-LV"/>
              </w:rPr>
              <w:t>Hotel</w:t>
            </w:r>
            <w:proofErr w:type="spellEnd"/>
            <w:r w:rsidRPr="0041714C">
              <w:rPr>
                <w:rFonts w:ascii="Times New Roman" w:hAnsi="Times New Roman"/>
                <w:sz w:val="24"/>
                <w:szCs w:val="24"/>
                <w:lang w:val="lv-LV"/>
              </w:rPr>
              <w:t xml:space="preserve"> Jūrmala </w:t>
            </w:r>
            <w:proofErr w:type="spellStart"/>
            <w:r w:rsidRPr="0041714C">
              <w:rPr>
                <w:rFonts w:ascii="Times New Roman" w:hAnsi="Times New Roman"/>
                <w:sz w:val="24"/>
                <w:szCs w:val="24"/>
                <w:lang w:val="lv-LV"/>
              </w:rPr>
              <w:t>Spa</w:t>
            </w:r>
            <w:proofErr w:type="spellEnd"/>
            <w:r w:rsidRPr="0041714C">
              <w:rPr>
                <w:rFonts w:ascii="Times New Roman" w:hAnsi="Times New Roman"/>
                <w:sz w:val="24"/>
                <w:szCs w:val="24"/>
                <w:lang w:val="lv-LV"/>
              </w:rPr>
              <w:t xml:space="preserve">”, reģ.nr.40003694427; </w:t>
            </w:r>
          </w:p>
        </w:tc>
      </w:tr>
      <w:tr w:rsidR="00DF7349" w:rsidRPr="0041714C" w:rsidTr="007B1D88">
        <w:tc>
          <w:tcPr>
            <w:tcW w:w="9640" w:type="dxa"/>
          </w:tcPr>
          <w:p w:rsidR="00E214BE" w:rsidRPr="0041714C" w:rsidRDefault="00E214BE" w:rsidP="00DF7349">
            <w:pPr>
              <w:spacing w:after="0" w:line="240" w:lineRule="auto"/>
              <w:rPr>
                <w:rFonts w:ascii="Times New Roman" w:hAnsi="Times New Roman"/>
                <w:sz w:val="24"/>
                <w:szCs w:val="24"/>
                <w:lang w:val="lv-LV"/>
              </w:rPr>
            </w:pPr>
            <w:r w:rsidRPr="0041714C">
              <w:rPr>
                <w:rFonts w:ascii="Times New Roman" w:hAnsi="Times New Roman"/>
                <w:sz w:val="24"/>
                <w:szCs w:val="24"/>
                <w:lang w:val="lv-LV"/>
              </w:rPr>
              <w:t xml:space="preserve">2.31. </w:t>
            </w:r>
            <w:proofErr w:type="spellStart"/>
            <w:r w:rsidRPr="0041714C">
              <w:rPr>
                <w:rFonts w:ascii="Times New Roman" w:hAnsi="Times New Roman"/>
                <w:sz w:val="24"/>
                <w:szCs w:val="24"/>
                <w:lang w:val="lv-LV"/>
              </w:rPr>
              <w:t>Radisson</w:t>
            </w:r>
            <w:proofErr w:type="spellEnd"/>
            <w:r w:rsidRPr="0041714C">
              <w:rPr>
                <w:rFonts w:ascii="Times New Roman" w:hAnsi="Times New Roman"/>
                <w:sz w:val="24"/>
                <w:szCs w:val="24"/>
                <w:lang w:val="lv-LV"/>
              </w:rPr>
              <w:t xml:space="preserve"> </w:t>
            </w:r>
            <w:proofErr w:type="spellStart"/>
            <w:r w:rsidRPr="0041714C">
              <w:rPr>
                <w:rFonts w:ascii="Times New Roman" w:hAnsi="Times New Roman"/>
                <w:sz w:val="24"/>
                <w:szCs w:val="24"/>
                <w:lang w:val="lv-LV"/>
              </w:rPr>
              <w:t>Blu</w:t>
            </w:r>
            <w:proofErr w:type="spellEnd"/>
            <w:r w:rsidRPr="0041714C">
              <w:rPr>
                <w:rFonts w:ascii="Times New Roman" w:hAnsi="Times New Roman"/>
                <w:sz w:val="24"/>
                <w:szCs w:val="24"/>
                <w:lang w:val="lv-LV"/>
              </w:rPr>
              <w:t xml:space="preserve"> Rīdzene, reģ.nr.40003344174</w:t>
            </w:r>
            <w:r w:rsidR="00E40409" w:rsidRPr="0041714C">
              <w:rPr>
                <w:rFonts w:ascii="Times New Roman" w:hAnsi="Times New Roman"/>
                <w:sz w:val="24"/>
                <w:szCs w:val="24"/>
                <w:lang w:val="lv-LV"/>
              </w:rPr>
              <w:t>;</w:t>
            </w:r>
          </w:p>
          <w:p w:rsidR="00E40409" w:rsidRPr="0041714C" w:rsidRDefault="00E40409" w:rsidP="00DF7349">
            <w:pPr>
              <w:spacing w:after="0" w:line="240" w:lineRule="auto"/>
              <w:rPr>
                <w:rFonts w:ascii="Times New Roman" w:hAnsi="Times New Roman"/>
                <w:sz w:val="24"/>
                <w:szCs w:val="24"/>
                <w:lang w:val="lv-LV"/>
              </w:rPr>
            </w:pPr>
            <w:r w:rsidRPr="0041714C">
              <w:rPr>
                <w:rFonts w:ascii="Times New Roman" w:hAnsi="Times New Roman"/>
                <w:sz w:val="24"/>
                <w:szCs w:val="24"/>
                <w:lang w:val="lv-LV"/>
              </w:rPr>
              <w:t>2.32. SIA „Latvijas – Vācijas kopuzņēmums “</w:t>
            </w:r>
            <w:r w:rsidRPr="0041714C">
              <w:rPr>
                <w:rFonts w:ascii="Times New Roman" w:hAnsi="Times New Roman"/>
                <w:sz w:val="24"/>
                <w:szCs w:val="24"/>
                <w:shd w:val="clear" w:color="auto" w:fill="FFFFFF" w:themeFill="background1"/>
                <w:lang w:val="lv-LV"/>
              </w:rPr>
              <w:t>REHO”</w:t>
            </w:r>
            <w:r w:rsidRPr="0041714C">
              <w:rPr>
                <w:rFonts w:ascii="Times New Roman" w:hAnsi="Times New Roman"/>
                <w:sz w:val="24"/>
                <w:szCs w:val="24"/>
                <w:lang w:val="lv-LV"/>
              </w:rPr>
              <w:t>, reģ.nr.40003044990.</w:t>
            </w:r>
          </w:p>
        </w:tc>
      </w:tr>
    </w:tbl>
    <w:p w:rsidR="00E214BE" w:rsidRPr="0041714C" w:rsidRDefault="00E214BE" w:rsidP="00DF7349">
      <w:pPr>
        <w:spacing w:after="0" w:line="240" w:lineRule="auto"/>
        <w:jc w:val="both"/>
        <w:rPr>
          <w:rFonts w:ascii="Times New Roman" w:hAnsi="Times New Roman"/>
          <w:sz w:val="24"/>
          <w:szCs w:val="24"/>
          <w:lang w:val="lv-LV" w:eastAsia="lv-LV"/>
        </w:rPr>
      </w:pPr>
    </w:p>
    <w:p w:rsidR="00E214BE" w:rsidRPr="0041714C" w:rsidRDefault="00E214BE" w:rsidP="00DF7349">
      <w:pPr>
        <w:spacing w:after="0" w:line="240" w:lineRule="auto"/>
        <w:jc w:val="both"/>
        <w:rPr>
          <w:rFonts w:ascii="Times New Roman" w:hAnsi="Times New Roman"/>
          <w:sz w:val="24"/>
          <w:szCs w:val="24"/>
          <w:lang w:val="lv-LV" w:eastAsia="lv-LV"/>
        </w:rPr>
      </w:pPr>
      <w:r w:rsidRPr="0041714C">
        <w:rPr>
          <w:rFonts w:ascii="Times New Roman" w:hAnsi="Times New Roman"/>
          <w:sz w:val="24"/>
          <w:szCs w:val="24"/>
          <w:lang w:val="lv-LV" w:eastAsia="lv-LV"/>
        </w:rPr>
        <w:t>3. Visu pretendentu piedāvājumi atbilst nolikumā noteiktajām noformējuma, atlases prasībām un tehniskajai specifikācijai un finanšu piedāvājumam.</w:t>
      </w:r>
    </w:p>
    <w:p w:rsidR="00E214BE" w:rsidRPr="0041714C" w:rsidRDefault="00E214BE" w:rsidP="00DF7349">
      <w:pPr>
        <w:spacing w:after="0" w:line="240" w:lineRule="auto"/>
        <w:jc w:val="both"/>
        <w:rPr>
          <w:rFonts w:ascii="Times New Roman" w:hAnsi="Times New Roman"/>
          <w:sz w:val="24"/>
          <w:szCs w:val="24"/>
          <w:lang w:val="lv-LV" w:eastAsia="lv-LV"/>
        </w:rPr>
      </w:pPr>
    </w:p>
    <w:p w:rsidR="00E214BE" w:rsidRPr="0041714C" w:rsidRDefault="00E214BE" w:rsidP="00DF7349">
      <w:pPr>
        <w:spacing w:after="0" w:line="240" w:lineRule="auto"/>
        <w:jc w:val="both"/>
        <w:rPr>
          <w:rFonts w:ascii="Times New Roman" w:hAnsi="Times New Roman"/>
          <w:sz w:val="24"/>
          <w:szCs w:val="24"/>
          <w:lang w:val="lv-LV" w:eastAsia="lv-LV"/>
        </w:rPr>
      </w:pPr>
      <w:r w:rsidRPr="0041714C">
        <w:rPr>
          <w:rFonts w:ascii="Times New Roman" w:hAnsi="Times New Roman"/>
          <w:sz w:val="24"/>
          <w:szCs w:val="24"/>
          <w:lang w:val="lv-LV" w:eastAsia="lv-LV"/>
        </w:rPr>
        <w:t xml:space="preserve">4. Pretendentam </w:t>
      </w:r>
      <w:r w:rsidR="00A17212" w:rsidRPr="0041714C">
        <w:rPr>
          <w:rFonts w:ascii="Times New Roman" w:hAnsi="Times New Roman"/>
          <w:sz w:val="24"/>
          <w:szCs w:val="24"/>
          <w:lang w:val="lv-LV"/>
        </w:rPr>
        <w:t xml:space="preserve">SIA </w:t>
      </w:r>
      <w:r w:rsidR="00702325" w:rsidRPr="0041714C">
        <w:rPr>
          <w:rFonts w:ascii="Times New Roman" w:hAnsi="Times New Roman"/>
          <w:sz w:val="24"/>
          <w:szCs w:val="24"/>
          <w:lang w:val="lv-LV"/>
        </w:rPr>
        <w:t>„Debesu bļoda</w:t>
      </w:r>
      <w:r w:rsidRPr="0041714C">
        <w:rPr>
          <w:rFonts w:ascii="Times New Roman" w:hAnsi="Times New Roman"/>
          <w:sz w:val="24"/>
          <w:szCs w:val="24"/>
          <w:lang w:val="lv-LV"/>
        </w:rPr>
        <w:t>”, SIA „Kārlis un partneri”</w:t>
      </w:r>
      <w:r w:rsidR="00554DC9" w:rsidRPr="0041714C">
        <w:rPr>
          <w:rFonts w:ascii="Times New Roman" w:hAnsi="Times New Roman"/>
          <w:sz w:val="24"/>
          <w:szCs w:val="24"/>
          <w:lang w:val="lv-LV"/>
        </w:rPr>
        <w:t xml:space="preserve"> un SIA „Latvijas – Vācijas kopuzņēmums “REHO”” </w:t>
      </w:r>
      <w:r w:rsidRPr="0041714C">
        <w:rPr>
          <w:rFonts w:ascii="Times New Roman" w:hAnsi="Times New Roman"/>
          <w:sz w:val="24"/>
          <w:szCs w:val="24"/>
          <w:lang w:val="lv-LV"/>
        </w:rPr>
        <w:t>konstatēti nodokļu parādi, tajā skaitā valsts sociālās apdrošināšanas obligāto iemaksu parādi, kas kopsummā kādā no valstīm pārsniedz 150</w:t>
      </w:r>
      <w:r w:rsidRPr="0041714C">
        <w:rPr>
          <w:rStyle w:val="apple-converted-space"/>
          <w:rFonts w:ascii="Times New Roman" w:hAnsi="Times New Roman"/>
          <w:sz w:val="24"/>
          <w:szCs w:val="24"/>
          <w:lang w:val="lv-LV"/>
        </w:rPr>
        <w:t> </w:t>
      </w:r>
      <w:proofErr w:type="spellStart"/>
      <w:r w:rsidRPr="0041714C">
        <w:rPr>
          <w:rFonts w:ascii="Times New Roman" w:hAnsi="Times New Roman"/>
          <w:i/>
          <w:iCs/>
          <w:sz w:val="24"/>
          <w:szCs w:val="24"/>
          <w:lang w:val="lv-LV"/>
        </w:rPr>
        <w:t>euro</w:t>
      </w:r>
      <w:proofErr w:type="spellEnd"/>
      <w:r w:rsidRPr="0041714C">
        <w:rPr>
          <w:rFonts w:ascii="Times New Roman" w:hAnsi="Times New Roman"/>
          <w:i/>
          <w:iCs/>
          <w:sz w:val="24"/>
          <w:szCs w:val="24"/>
          <w:lang w:val="lv-LV"/>
        </w:rPr>
        <w:t>,</w:t>
      </w:r>
      <w:r w:rsidRPr="0041714C">
        <w:rPr>
          <w:rFonts w:ascii="Times New Roman" w:hAnsi="Times New Roman"/>
          <w:sz w:val="24"/>
          <w:szCs w:val="24"/>
          <w:lang w:val="lv-LV"/>
        </w:rPr>
        <w:t xml:space="preserve"> dienā, kad iepirkumu komisija pieņēmusi lēmumu par iepirkuma uzsākšanu, vai dienā, kad pieņemts lēmums par iespējamu Vispārējās vienošanās slēgšanas tiesību piešķiršanu ievērojot Valsts ieņēmumu dienesta publiskās nodokļu parādnieku datubāzes pēdējās datu aktualizācijas datumu.</w:t>
      </w:r>
    </w:p>
    <w:p w:rsidR="00E214BE" w:rsidRPr="0041714C" w:rsidRDefault="00E214BE" w:rsidP="00DF7349">
      <w:pPr>
        <w:spacing w:after="0" w:line="240" w:lineRule="auto"/>
        <w:jc w:val="both"/>
        <w:rPr>
          <w:rFonts w:ascii="Times New Roman" w:hAnsi="Times New Roman"/>
          <w:sz w:val="24"/>
          <w:szCs w:val="24"/>
          <w:lang w:val="lv-LV" w:eastAsia="lv-LV"/>
        </w:rPr>
      </w:pPr>
      <w:r w:rsidRPr="0041714C">
        <w:rPr>
          <w:rFonts w:ascii="Times New Roman" w:hAnsi="Times New Roman"/>
          <w:sz w:val="24"/>
          <w:szCs w:val="24"/>
          <w:lang w:val="lv-LV" w:eastAsia="lv-LV"/>
        </w:rPr>
        <w:t xml:space="preserve">Ievērojot minēto un </w:t>
      </w:r>
      <w:r w:rsidR="00093A35" w:rsidRPr="0041714C">
        <w:rPr>
          <w:rFonts w:ascii="Times New Roman" w:hAnsi="Times New Roman"/>
          <w:sz w:val="24"/>
          <w:szCs w:val="24"/>
          <w:lang w:val="lv-LV" w:eastAsia="lv-LV"/>
        </w:rPr>
        <w:t>pamatojoties uz iepirkuma nolikuma 7.3., 9.7.punktā noteikto</w:t>
      </w:r>
      <w:r w:rsidRPr="0041714C">
        <w:rPr>
          <w:rFonts w:ascii="Times New Roman" w:hAnsi="Times New Roman"/>
          <w:sz w:val="24"/>
          <w:szCs w:val="24"/>
          <w:lang w:val="lv-LV" w:eastAsia="lv-LV"/>
        </w:rPr>
        <w:t xml:space="preserve">, pretendenti </w:t>
      </w:r>
      <w:r w:rsidRPr="0041714C">
        <w:rPr>
          <w:rFonts w:ascii="Times New Roman" w:hAnsi="Times New Roman"/>
          <w:sz w:val="24"/>
          <w:szCs w:val="24"/>
          <w:lang w:val="lv-LV"/>
        </w:rPr>
        <w:t>SIA „</w:t>
      </w:r>
      <w:r w:rsidR="00093A35" w:rsidRPr="0041714C">
        <w:rPr>
          <w:rFonts w:ascii="Times New Roman" w:hAnsi="Times New Roman"/>
          <w:sz w:val="24"/>
          <w:szCs w:val="24"/>
          <w:lang w:val="lv-LV"/>
        </w:rPr>
        <w:t>Debesu bļoda</w:t>
      </w:r>
      <w:r w:rsidRPr="0041714C">
        <w:rPr>
          <w:rFonts w:ascii="Times New Roman" w:hAnsi="Times New Roman"/>
          <w:sz w:val="24"/>
          <w:szCs w:val="24"/>
          <w:lang w:val="lv-LV"/>
        </w:rPr>
        <w:t>”, SIA „Kārlis un partneri”</w:t>
      </w:r>
      <w:r w:rsidR="00093A35" w:rsidRPr="0041714C">
        <w:rPr>
          <w:rFonts w:ascii="Times New Roman" w:hAnsi="Times New Roman"/>
          <w:sz w:val="24"/>
          <w:szCs w:val="24"/>
          <w:lang w:val="lv-LV"/>
        </w:rPr>
        <w:t xml:space="preserve"> un </w:t>
      </w:r>
      <w:r w:rsidRPr="0041714C">
        <w:rPr>
          <w:rFonts w:ascii="Times New Roman" w:hAnsi="Times New Roman"/>
          <w:sz w:val="24"/>
          <w:szCs w:val="24"/>
          <w:lang w:val="lv-LV"/>
        </w:rPr>
        <w:t>SIA „</w:t>
      </w:r>
      <w:r w:rsidR="00093A35" w:rsidRPr="0041714C">
        <w:rPr>
          <w:rFonts w:ascii="Times New Roman" w:hAnsi="Times New Roman"/>
          <w:sz w:val="24"/>
          <w:szCs w:val="24"/>
          <w:lang w:val="lv-LV"/>
        </w:rPr>
        <w:t>Latvijas – Vācijas kopuzņēmums “REHO””</w:t>
      </w:r>
      <w:r w:rsidRPr="0041714C">
        <w:rPr>
          <w:rFonts w:ascii="Times New Roman" w:hAnsi="Times New Roman"/>
          <w:sz w:val="24"/>
          <w:szCs w:val="24"/>
          <w:lang w:val="lv-LV"/>
        </w:rPr>
        <w:t xml:space="preserve"> tiek izslēgti no iepirkuma.</w:t>
      </w:r>
    </w:p>
    <w:p w:rsidR="00E214BE" w:rsidRPr="0041714C" w:rsidRDefault="00E214BE" w:rsidP="00DF7349">
      <w:pPr>
        <w:spacing w:after="0" w:line="240" w:lineRule="auto"/>
        <w:jc w:val="both"/>
        <w:rPr>
          <w:rFonts w:ascii="Times New Roman" w:hAnsi="Times New Roman"/>
          <w:sz w:val="24"/>
          <w:szCs w:val="24"/>
          <w:lang w:val="lv-LV" w:eastAsia="lv-LV"/>
        </w:rPr>
      </w:pPr>
    </w:p>
    <w:p w:rsidR="00E214BE" w:rsidRPr="0041714C" w:rsidRDefault="00E214BE"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5. Ievērojot iepriekš minēto un ņemot vērā, ka šī protokola 2.punktā minētajiem pretendentiem, izņemot pretendentu SIA „</w:t>
      </w:r>
      <w:r w:rsidR="005B43AD" w:rsidRPr="0041714C">
        <w:rPr>
          <w:rFonts w:ascii="Times New Roman" w:hAnsi="Times New Roman"/>
          <w:sz w:val="24"/>
          <w:szCs w:val="24"/>
          <w:lang w:val="lv-LV"/>
        </w:rPr>
        <w:t xml:space="preserve"> Debesu bļoda</w:t>
      </w:r>
      <w:r w:rsidRPr="0041714C">
        <w:rPr>
          <w:rFonts w:ascii="Times New Roman" w:hAnsi="Times New Roman"/>
          <w:sz w:val="24"/>
          <w:szCs w:val="24"/>
          <w:lang w:val="lv-LV"/>
        </w:rPr>
        <w:t>”; SIA „Kārlis un partneri”; SIA „</w:t>
      </w:r>
      <w:r w:rsidR="00C8681D" w:rsidRPr="0041714C">
        <w:rPr>
          <w:rFonts w:ascii="Times New Roman" w:hAnsi="Times New Roman"/>
          <w:sz w:val="24"/>
          <w:szCs w:val="24"/>
          <w:lang w:val="lv-LV"/>
        </w:rPr>
        <w:t xml:space="preserve"> Latvijas – Vācijas kopuzņēmums “REHO”</w:t>
      </w:r>
      <w:r w:rsidRPr="0041714C">
        <w:rPr>
          <w:rFonts w:ascii="Times New Roman" w:hAnsi="Times New Roman"/>
          <w:sz w:val="24"/>
          <w:szCs w:val="24"/>
          <w:lang w:val="lv-LV"/>
        </w:rPr>
        <w:t>, nav:</w:t>
      </w:r>
    </w:p>
    <w:p w:rsidR="00E214BE" w:rsidRPr="0041714C" w:rsidRDefault="00EE7E6E" w:rsidP="00DF7349">
      <w:pPr>
        <w:pStyle w:val="Apakpunkts"/>
        <w:numPr>
          <w:ilvl w:val="0"/>
          <w:numId w:val="0"/>
        </w:numPr>
        <w:spacing w:before="0" w:after="0"/>
        <w:ind w:left="426" w:hanging="153"/>
        <w:rPr>
          <w:color w:val="auto"/>
          <w:szCs w:val="24"/>
          <w:lang w:val="lv-LV"/>
        </w:rPr>
      </w:pPr>
      <w:r w:rsidRPr="0041714C">
        <w:rPr>
          <w:color w:val="auto"/>
          <w:szCs w:val="24"/>
          <w:lang w:val="lv-LV"/>
        </w:rPr>
        <w:t>-</w:t>
      </w:r>
      <w:r w:rsidR="00E214BE" w:rsidRPr="0041714C">
        <w:rPr>
          <w:color w:val="auto"/>
          <w:szCs w:val="24"/>
          <w:lang w:val="lv-LV"/>
        </w:rPr>
        <w:t xml:space="preserve">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tie tiek likvidēti;</w:t>
      </w:r>
    </w:p>
    <w:p w:rsidR="00E214BE" w:rsidRPr="0041714C" w:rsidRDefault="00EE7E6E" w:rsidP="00DF7349">
      <w:pPr>
        <w:pStyle w:val="Apakpunkts"/>
        <w:numPr>
          <w:ilvl w:val="0"/>
          <w:numId w:val="0"/>
        </w:numPr>
        <w:tabs>
          <w:tab w:val="left" w:pos="1134"/>
        </w:tabs>
        <w:spacing w:before="0" w:after="0"/>
        <w:ind w:left="426" w:hanging="142"/>
        <w:rPr>
          <w:color w:val="auto"/>
          <w:szCs w:val="24"/>
          <w:lang w:val="lv-LV"/>
        </w:rPr>
      </w:pPr>
      <w:r w:rsidRPr="0041714C">
        <w:rPr>
          <w:color w:val="auto"/>
          <w:szCs w:val="24"/>
          <w:lang w:val="lv-LV"/>
        </w:rPr>
        <w:t xml:space="preserve">- </w:t>
      </w:r>
      <w:r w:rsidR="00E214BE" w:rsidRPr="0041714C">
        <w:rPr>
          <w:color w:val="auto"/>
          <w:szCs w:val="24"/>
          <w:lang w:val="lv-LV"/>
        </w:rPr>
        <w:t xml:space="preserve">ievērojot Valsts ieņēmumu dienesta publiskās nodokļu parādnieku datubāzes pēdējās datu aktualizācijas datumā ievietoto informāciju, ir konstatēts, ka dienā, kad iepirkumu komisija pieņēmusi lēmumu par iepirkuma uzsākšanu, vai arī dienā, kad pieņemts lēmums par iespējamu Vispārējās vienošanās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E214BE" w:rsidRPr="0041714C">
        <w:rPr>
          <w:color w:val="auto"/>
          <w:szCs w:val="24"/>
          <w:lang w:val="lv-LV"/>
        </w:rPr>
        <w:t>euro</w:t>
      </w:r>
      <w:proofErr w:type="spellEnd"/>
      <w:r w:rsidR="00E214BE" w:rsidRPr="0041714C">
        <w:rPr>
          <w:color w:val="auto"/>
          <w:szCs w:val="24"/>
          <w:lang w:val="lv-LV"/>
        </w:rPr>
        <w:t>,</w:t>
      </w:r>
    </w:p>
    <w:p w:rsidR="00E214BE" w:rsidRPr="0041714C" w:rsidRDefault="00E214BE"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Vispārīgās vienošanās slēgšanas tiesības iepirkumā „</w:t>
      </w:r>
      <w:r w:rsidRPr="0041714C">
        <w:rPr>
          <w:rFonts w:ascii="Times New Roman" w:hAnsi="Times New Roman"/>
          <w:i/>
          <w:sz w:val="24"/>
          <w:szCs w:val="24"/>
          <w:lang w:val="lv-LV"/>
        </w:rPr>
        <w:t>Jaunatnes starptautisko programmu aģentūras rīkoto apmācību un pasākumu norises vietu, tajā skaitā, dalībnieku naktsmītnes un ēdināšana, kā arī semināru (konferenču u.c.) telpas, nodrošināšana 201</w:t>
      </w:r>
      <w:r w:rsidR="00A64BC7" w:rsidRPr="0041714C">
        <w:rPr>
          <w:rFonts w:ascii="Times New Roman" w:hAnsi="Times New Roman"/>
          <w:i/>
          <w:sz w:val="24"/>
          <w:szCs w:val="24"/>
          <w:lang w:val="lv-LV"/>
        </w:rPr>
        <w:t>7</w:t>
      </w:r>
      <w:r w:rsidRPr="0041714C">
        <w:rPr>
          <w:rFonts w:ascii="Times New Roman" w:hAnsi="Times New Roman"/>
          <w:i/>
          <w:sz w:val="24"/>
          <w:szCs w:val="24"/>
          <w:lang w:val="lv-LV"/>
        </w:rPr>
        <w:t>.gadam</w:t>
      </w:r>
      <w:r w:rsidRPr="0041714C">
        <w:rPr>
          <w:rFonts w:ascii="Times New Roman" w:hAnsi="Times New Roman"/>
          <w:sz w:val="24"/>
          <w:szCs w:val="24"/>
          <w:lang w:val="lv-LV"/>
        </w:rPr>
        <w:t>” par kopējo pakalpojuma summu līdz 450 000,00 EUR bez PVN</w:t>
      </w:r>
      <w:r w:rsidR="00FD03BE" w:rsidRPr="0041714C">
        <w:rPr>
          <w:rFonts w:ascii="Times New Roman" w:hAnsi="Times New Roman"/>
          <w:sz w:val="24"/>
          <w:szCs w:val="24"/>
          <w:lang w:val="lv-LV"/>
        </w:rPr>
        <w:t xml:space="preserve"> piešķirt pretendentiem</w:t>
      </w:r>
      <w:r w:rsidRPr="0041714C">
        <w:rPr>
          <w:rFonts w:ascii="Times New Roman" w:hAnsi="Times New Roman"/>
          <w:sz w:val="24"/>
          <w:szCs w:val="24"/>
          <w:lang w:val="lv-LV"/>
        </w:rPr>
        <w:t>:</w:t>
      </w:r>
    </w:p>
    <w:tbl>
      <w:tblPr>
        <w:tblW w:w="9640" w:type="dxa"/>
        <w:tblInd w:w="-34" w:type="dxa"/>
        <w:tblLayout w:type="fixed"/>
        <w:tblLook w:val="04A0" w:firstRow="1" w:lastRow="0" w:firstColumn="1" w:lastColumn="0" w:noHBand="0" w:noVBand="1"/>
      </w:tblPr>
      <w:tblGrid>
        <w:gridCol w:w="9640"/>
      </w:tblGrid>
      <w:tr w:rsidR="00DF7349" w:rsidRPr="0041714C" w:rsidTr="007B1D88">
        <w:tc>
          <w:tcPr>
            <w:tcW w:w="9640" w:type="dxa"/>
          </w:tcPr>
          <w:p w:rsidR="00A31B5D" w:rsidRPr="0041714C" w:rsidRDefault="00E92B7C"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5</w:t>
            </w:r>
            <w:r w:rsidR="002F25FD" w:rsidRPr="0041714C">
              <w:rPr>
                <w:rFonts w:ascii="Times New Roman" w:hAnsi="Times New Roman"/>
                <w:sz w:val="24"/>
                <w:szCs w:val="24"/>
                <w:lang w:val="lv-LV"/>
              </w:rPr>
              <w:t>.</w:t>
            </w:r>
            <w:r w:rsidR="00891344" w:rsidRPr="0041714C">
              <w:rPr>
                <w:rFonts w:ascii="Times New Roman" w:hAnsi="Times New Roman"/>
                <w:sz w:val="24"/>
                <w:szCs w:val="24"/>
                <w:lang w:val="lv-LV"/>
              </w:rPr>
              <w:t>1</w:t>
            </w:r>
            <w:r w:rsidR="00A31B5D" w:rsidRPr="0041714C">
              <w:rPr>
                <w:rFonts w:ascii="Times New Roman" w:hAnsi="Times New Roman"/>
                <w:sz w:val="24"/>
                <w:szCs w:val="24"/>
                <w:lang w:val="lv-LV"/>
              </w:rPr>
              <w:t>.</w:t>
            </w:r>
            <w:r w:rsidR="00A31B5D" w:rsidRPr="0041714C">
              <w:rPr>
                <w:rFonts w:ascii="Times New Roman" w:hAnsi="Times New Roman"/>
                <w:sz w:val="24"/>
                <w:szCs w:val="24"/>
                <w:lang w:val="lv-LV" w:eastAsia="lv-LV"/>
              </w:rPr>
              <w:t xml:space="preserve"> </w:t>
            </w:r>
            <w:r w:rsidR="00A624B0" w:rsidRPr="0041714C">
              <w:rPr>
                <w:rFonts w:ascii="Times New Roman" w:hAnsi="Times New Roman"/>
                <w:sz w:val="24"/>
                <w:szCs w:val="24"/>
                <w:lang w:val="lv-LV"/>
              </w:rPr>
              <w:t>Z/S</w:t>
            </w:r>
            <w:r w:rsidR="00A31B5D" w:rsidRPr="0041714C">
              <w:rPr>
                <w:rFonts w:ascii="Times New Roman" w:hAnsi="Times New Roman"/>
                <w:sz w:val="24"/>
                <w:szCs w:val="24"/>
                <w:lang w:val="lv-LV"/>
              </w:rPr>
              <w:t xml:space="preserve"> ”</w:t>
            </w:r>
            <w:proofErr w:type="spellStart"/>
            <w:r w:rsidR="00A31B5D" w:rsidRPr="0041714C">
              <w:rPr>
                <w:rFonts w:ascii="Times New Roman" w:hAnsi="Times New Roman"/>
                <w:sz w:val="24"/>
                <w:szCs w:val="24"/>
                <w:lang w:val="lv-LV"/>
              </w:rPr>
              <w:t>Ezerkrasti</w:t>
            </w:r>
            <w:proofErr w:type="spellEnd"/>
            <w:r w:rsidR="00A31B5D" w:rsidRPr="0041714C">
              <w:rPr>
                <w:rFonts w:ascii="Times New Roman" w:hAnsi="Times New Roman"/>
                <w:sz w:val="24"/>
                <w:szCs w:val="24"/>
                <w:lang w:val="lv-LV"/>
              </w:rPr>
              <w:t>”</w:t>
            </w:r>
            <w:r w:rsidR="00917EBB" w:rsidRPr="0041714C">
              <w:rPr>
                <w:rFonts w:ascii="Times New Roman" w:hAnsi="Times New Roman"/>
                <w:sz w:val="24"/>
                <w:szCs w:val="24"/>
                <w:lang w:val="lv-LV"/>
              </w:rPr>
              <w:t>, reģ.nr.42401000919</w:t>
            </w:r>
            <w:r w:rsidR="00A31B5D" w:rsidRPr="0041714C">
              <w:rPr>
                <w:rFonts w:ascii="Times New Roman" w:hAnsi="Times New Roman"/>
                <w:sz w:val="24"/>
                <w:szCs w:val="24"/>
                <w:lang w:val="lv-LV"/>
              </w:rPr>
              <w:t xml:space="preserve">; </w:t>
            </w:r>
          </w:p>
        </w:tc>
      </w:tr>
      <w:tr w:rsidR="00DF7349" w:rsidRPr="0041714C" w:rsidTr="007B1D88">
        <w:tc>
          <w:tcPr>
            <w:tcW w:w="9640" w:type="dxa"/>
          </w:tcPr>
          <w:p w:rsidR="00A31B5D" w:rsidRPr="0041714C" w:rsidRDefault="00E92B7C" w:rsidP="00DF7349">
            <w:pPr>
              <w:spacing w:after="0" w:line="240" w:lineRule="auto"/>
              <w:ind w:left="68"/>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.2. SIA „</w:t>
            </w:r>
            <w:proofErr w:type="spellStart"/>
            <w:r w:rsidR="00A31B5D" w:rsidRPr="0041714C">
              <w:rPr>
                <w:rFonts w:ascii="Times New Roman" w:hAnsi="Times New Roman"/>
                <w:sz w:val="24"/>
                <w:szCs w:val="24"/>
                <w:lang w:val="lv-LV"/>
              </w:rPr>
              <w:t>Sigtur</w:t>
            </w:r>
            <w:proofErr w:type="spellEnd"/>
            <w:r w:rsidR="00A31B5D" w:rsidRPr="0041714C">
              <w:rPr>
                <w:rFonts w:ascii="Times New Roman" w:hAnsi="Times New Roman"/>
                <w:sz w:val="24"/>
                <w:szCs w:val="24"/>
                <w:lang w:val="lv-LV"/>
              </w:rPr>
              <w:t>”, reģ.nr.40103272598;</w:t>
            </w:r>
          </w:p>
        </w:tc>
      </w:tr>
      <w:tr w:rsidR="00DF7349" w:rsidRPr="0041714C" w:rsidTr="007B1D88">
        <w:tc>
          <w:tcPr>
            <w:tcW w:w="9640" w:type="dxa"/>
          </w:tcPr>
          <w:p w:rsidR="00A31B5D" w:rsidRPr="0041714C" w:rsidRDefault="00E92B7C"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.3. SIA „</w:t>
            </w:r>
            <w:proofErr w:type="spellStart"/>
            <w:r w:rsidR="00A31B5D" w:rsidRPr="0041714C">
              <w:rPr>
                <w:rFonts w:ascii="Times New Roman" w:hAnsi="Times New Roman"/>
                <w:sz w:val="24"/>
                <w:szCs w:val="24"/>
                <w:lang w:val="lv-LV"/>
              </w:rPr>
              <w:t>Ventlejas</w:t>
            </w:r>
            <w:proofErr w:type="spellEnd"/>
            <w:r w:rsidR="00A31B5D" w:rsidRPr="0041714C">
              <w:rPr>
                <w:rFonts w:ascii="Times New Roman" w:hAnsi="Times New Roman"/>
                <w:sz w:val="24"/>
                <w:szCs w:val="24"/>
                <w:lang w:val="lv-LV"/>
              </w:rPr>
              <w:t xml:space="preserve">”, reģ.nr.41203022834; </w:t>
            </w:r>
          </w:p>
        </w:tc>
      </w:tr>
      <w:tr w:rsidR="00DF7349" w:rsidRPr="0041714C" w:rsidTr="007B1D88">
        <w:tc>
          <w:tcPr>
            <w:tcW w:w="9640" w:type="dxa"/>
          </w:tcPr>
          <w:p w:rsidR="00A31B5D" w:rsidRPr="0041714C" w:rsidRDefault="002F25FD" w:rsidP="00DF7349">
            <w:pPr>
              <w:spacing w:after="0" w:line="240" w:lineRule="auto"/>
              <w:ind w:left="35"/>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.4. SIA „Balt </w:t>
            </w:r>
            <w:proofErr w:type="spellStart"/>
            <w:r w:rsidR="00A31B5D" w:rsidRPr="0041714C">
              <w:rPr>
                <w:rFonts w:ascii="Times New Roman" w:hAnsi="Times New Roman"/>
                <w:sz w:val="24"/>
                <w:szCs w:val="24"/>
                <w:lang w:val="lv-LV"/>
              </w:rPr>
              <w:t>Aliance</w:t>
            </w:r>
            <w:proofErr w:type="spellEnd"/>
            <w:r w:rsidR="00A31B5D" w:rsidRPr="0041714C">
              <w:rPr>
                <w:rFonts w:ascii="Times New Roman" w:hAnsi="Times New Roman"/>
                <w:sz w:val="24"/>
                <w:szCs w:val="24"/>
                <w:lang w:val="lv-LV"/>
              </w:rPr>
              <w:t>”, reģ.nr.40003279227;</w:t>
            </w:r>
          </w:p>
        </w:tc>
      </w:tr>
      <w:tr w:rsidR="00DF7349" w:rsidRPr="0041714C" w:rsidTr="007B1D88">
        <w:tc>
          <w:tcPr>
            <w:tcW w:w="9640" w:type="dxa"/>
          </w:tcPr>
          <w:p w:rsidR="00A31B5D" w:rsidRPr="0041714C" w:rsidRDefault="002F25FD" w:rsidP="00DF7349">
            <w:pPr>
              <w:spacing w:after="0" w:line="240" w:lineRule="auto"/>
              <w:ind w:left="35"/>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.5. </w:t>
            </w:r>
            <w:r w:rsidR="00E53E54" w:rsidRPr="0041714C">
              <w:rPr>
                <w:rFonts w:ascii="Times New Roman" w:hAnsi="Times New Roman"/>
                <w:sz w:val="24"/>
                <w:szCs w:val="24"/>
                <w:lang w:val="lv-LV"/>
              </w:rPr>
              <w:t>SIA „</w:t>
            </w:r>
            <w:proofErr w:type="spellStart"/>
            <w:r w:rsidR="00E53E54" w:rsidRPr="0041714C">
              <w:rPr>
                <w:rFonts w:ascii="Times New Roman" w:hAnsi="Times New Roman"/>
                <w:sz w:val="24"/>
                <w:szCs w:val="24"/>
                <w:lang w:val="lv-LV"/>
              </w:rPr>
              <w:t>Hotel</w:t>
            </w:r>
            <w:proofErr w:type="spellEnd"/>
            <w:r w:rsidR="00E53E54" w:rsidRPr="0041714C">
              <w:rPr>
                <w:rFonts w:ascii="Times New Roman" w:hAnsi="Times New Roman"/>
                <w:sz w:val="24"/>
                <w:szCs w:val="24"/>
                <w:lang w:val="lv-LV"/>
              </w:rPr>
              <w:t xml:space="preserve"> Jūrmala </w:t>
            </w:r>
            <w:proofErr w:type="spellStart"/>
            <w:r w:rsidR="00E53E54" w:rsidRPr="0041714C">
              <w:rPr>
                <w:rFonts w:ascii="Times New Roman" w:hAnsi="Times New Roman"/>
                <w:sz w:val="24"/>
                <w:szCs w:val="24"/>
                <w:lang w:val="lv-LV"/>
              </w:rPr>
              <w:t>Spa</w:t>
            </w:r>
            <w:proofErr w:type="spellEnd"/>
            <w:r w:rsidR="00E53E54" w:rsidRPr="0041714C">
              <w:rPr>
                <w:rFonts w:ascii="Times New Roman" w:hAnsi="Times New Roman"/>
                <w:sz w:val="24"/>
                <w:szCs w:val="24"/>
                <w:lang w:val="lv-LV"/>
              </w:rPr>
              <w:t>”, reģ.nr.40003694427;</w:t>
            </w:r>
          </w:p>
        </w:tc>
      </w:tr>
      <w:tr w:rsidR="00DF7349" w:rsidRPr="0041714C" w:rsidTr="007B1D88">
        <w:tc>
          <w:tcPr>
            <w:tcW w:w="9640" w:type="dxa"/>
          </w:tcPr>
          <w:p w:rsidR="00A31B5D" w:rsidRPr="0041714C" w:rsidRDefault="002F25FD" w:rsidP="00DF7349">
            <w:pPr>
              <w:spacing w:after="0" w:line="240" w:lineRule="auto"/>
              <w:ind w:left="35"/>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.6. SIA „J.D.&amp;</w:t>
            </w:r>
            <w:proofErr w:type="spellStart"/>
            <w:r w:rsidR="00A31B5D" w:rsidRPr="0041714C">
              <w:rPr>
                <w:rFonts w:ascii="Times New Roman" w:hAnsi="Times New Roman"/>
                <w:sz w:val="24"/>
                <w:szCs w:val="24"/>
                <w:lang w:val="lv-LV"/>
              </w:rPr>
              <w:t>Co</w:t>
            </w:r>
            <w:proofErr w:type="spellEnd"/>
            <w:r w:rsidR="00A31B5D" w:rsidRPr="0041714C">
              <w:rPr>
                <w:rFonts w:ascii="Times New Roman" w:hAnsi="Times New Roman"/>
                <w:sz w:val="24"/>
                <w:szCs w:val="24"/>
                <w:lang w:val="lv-LV"/>
              </w:rPr>
              <w:t>”, reģ.nr.40003044187;</w:t>
            </w:r>
          </w:p>
        </w:tc>
      </w:tr>
      <w:tr w:rsidR="00DF7349" w:rsidRPr="0041714C" w:rsidTr="007B1D88">
        <w:tc>
          <w:tcPr>
            <w:tcW w:w="9640" w:type="dxa"/>
          </w:tcPr>
          <w:p w:rsidR="00A31B5D" w:rsidRPr="0041714C" w:rsidRDefault="002F25FD"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.7. Z/S „</w:t>
            </w:r>
            <w:proofErr w:type="spellStart"/>
            <w:r w:rsidR="00A31B5D" w:rsidRPr="0041714C">
              <w:rPr>
                <w:rFonts w:ascii="Times New Roman" w:hAnsi="Times New Roman"/>
                <w:sz w:val="24"/>
                <w:szCs w:val="24"/>
                <w:lang w:val="lv-LV"/>
              </w:rPr>
              <w:t>Kučuru</w:t>
            </w:r>
            <w:proofErr w:type="spellEnd"/>
            <w:r w:rsidR="00A31B5D" w:rsidRPr="0041714C">
              <w:rPr>
                <w:rFonts w:ascii="Times New Roman" w:hAnsi="Times New Roman"/>
                <w:sz w:val="24"/>
                <w:szCs w:val="24"/>
                <w:lang w:val="lv-LV"/>
              </w:rPr>
              <w:t xml:space="preserve"> dzirnavas”, reģ.nr. 47101001802;</w:t>
            </w:r>
          </w:p>
        </w:tc>
      </w:tr>
      <w:tr w:rsidR="00DF7349" w:rsidRPr="0041714C" w:rsidTr="007B1D88">
        <w:tc>
          <w:tcPr>
            <w:tcW w:w="9640" w:type="dxa"/>
          </w:tcPr>
          <w:p w:rsidR="00A31B5D" w:rsidRPr="0041714C" w:rsidRDefault="002F25FD" w:rsidP="00DF7349">
            <w:pPr>
              <w:spacing w:after="0" w:line="240" w:lineRule="auto"/>
              <w:ind w:left="35"/>
              <w:jc w:val="both"/>
              <w:rPr>
                <w:rFonts w:ascii="Times New Roman" w:hAnsi="Times New Roman"/>
                <w:sz w:val="24"/>
                <w:szCs w:val="24"/>
                <w:lang w:val="lv-LV" w:eastAsia="lv-LV"/>
              </w:rPr>
            </w:pPr>
            <w:r w:rsidRPr="0041714C">
              <w:rPr>
                <w:rFonts w:ascii="Times New Roman" w:hAnsi="Times New Roman"/>
                <w:sz w:val="24"/>
                <w:szCs w:val="24"/>
                <w:lang w:val="lv-LV"/>
              </w:rPr>
              <w:lastRenderedPageBreak/>
              <w:t>5</w:t>
            </w:r>
            <w:r w:rsidR="00A31B5D" w:rsidRPr="0041714C">
              <w:rPr>
                <w:rFonts w:ascii="Times New Roman" w:hAnsi="Times New Roman"/>
                <w:sz w:val="24"/>
                <w:szCs w:val="24"/>
                <w:lang w:val="lv-LV"/>
              </w:rPr>
              <w:t>.8. SIA “</w:t>
            </w:r>
            <w:proofErr w:type="spellStart"/>
            <w:r w:rsidR="00A31B5D" w:rsidRPr="0041714C">
              <w:rPr>
                <w:rFonts w:ascii="Times New Roman" w:hAnsi="Times New Roman"/>
                <w:sz w:val="24"/>
                <w:szCs w:val="24"/>
                <w:lang w:val="lv-LV"/>
              </w:rPr>
              <w:t>Hotel</w:t>
            </w:r>
            <w:proofErr w:type="spellEnd"/>
            <w:r w:rsidR="00A31B5D" w:rsidRPr="0041714C">
              <w:rPr>
                <w:rFonts w:ascii="Times New Roman" w:hAnsi="Times New Roman"/>
                <w:sz w:val="24"/>
                <w:szCs w:val="24"/>
                <w:lang w:val="lv-LV"/>
              </w:rPr>
              <w:t xml:space="preserve"> </w:t>
            </w:r>
            <w:proofErr w:type="spellStart"/>
            <w:r w:rsidR="00A31B5D" w:rsidRPr="0041714C">
              <w:rPr>
                <w:rFonts w:ascii="Times New Roman" w:hAnsi="Times New Roman"/>
                <w:sz w:val="24"/>
                <w:szCs w:val="24"/>
                <w:lang w:val="lv-LV"/>
              </w:rPr>
              <w:t>Wolmar</w:t>
            </w:r>
            <w:proofErr w:type="spellEnd"/>
            <w:r w:rsidR="00A31B5D" w:rsidRPr="0041714C">
              <w:rPr>
                <w:rFonts w:ascii="Times New Roman" w:hAnsi="Times New Roman"/>
                <w:sz w:val="24"/>
                <w:szCs w:val="24"/>
                <w:lang w:val="lv-LV"/>
              </w:rPr>
              <w:t>”, reģ.nr.</w:t>
            </w:r>
            <w:r w:rsidR="00A31B5D" w:rsidRPr="0041714C">
              <w:rPr>
                <w:rFonts w:ascii="Times New Roman" w:hAnsi="Times New Roman"/>
                <w:sz w:val="24"/>
                <w:szCs w:val="24"/>
                <w:shd w:val="clear" w:color="auto" w:fill="FFFFFF"/>
                <w:lang w:val="lv-LV"/>
              </w:rPr>
              <w:t xml:space="preserve"> 44103000486</w:t>
            </w:r>
            <w:r w:rsidR="00A31B5D" w:rsidRPr="0041714C">
              <w:rPr>
                <w:rFonts w:ascii="Times New Roman" w:hAnsi="Times New Roman"/>
                <w:sz w:val="24"/>
                <w:szCs w:val="24"/>
                <w:lang w:val="lv-LV"/>
              </w:rPr>
              <w:t xml:space="preserve">; </w:t>
            </w:r>
          </w:p>
        </w:tc>
      </w:tr>
      <w:tr w:rsidR="00DF7349" w:rsidRPr="0041714C" w:rsidTr="007B1D88">
        <w:tc>
          <w:tcPr>
            <w:tcW w:w="9640" w:type="dxa"/>
          </w:tcPr>
          <w:p w:rsidR="00A31B5D" w:rsidRPr="0041714C" w:rsidRDefault="002F25FD" w:rsidP="00DF7349">
            <w:pPr>
              <w:spacing w:after="0" w:line="240" w:lineRule="auto"/>
              <w:ind w:firstLine="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.9. SIA „Rāznas līcis”, reģ.nr.42403014754; </w:t>
            </w:r>
          </w:p>
        </w:tc>
      </w:tr>
      <w:tr w:rsidR="00DF7349" w:rsidRPr="0041714C" w:rsidTr="007B1D88">
        <w:tc>
          <w:tcPr>
            <w:tcW w:w="9640" w:type="dxa"/>
          </w:tcPr>
          <w:p w:rsidR="00A31B5D" w:rsidRPr="0041714C" w:rsidRDefault="002F25FD" w:rsidP="00DF7349">
            <w:pPr>
              <w:spacing w:after="0" w:line="240" w:lineRule="auto"/>
              <w:ind w:firstLine="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.10. SIA „HWS MANAGEMENT”, reģ.nr.40103457514;</w:t>
            </w:r>
          </w:p>
        </w:tc>
      </w:tr>
      <w:tr w:rsidR="00DF7349" w:rsidRPr="0041714C" w:rsidTr="007B1D88">
        <w:tc>
          <w:tcPr>
            <w:tcW w:w="9640" w:type="dxa"/>
          </w:tcPr>
          <w:p w:rsidR="00A31B5D" w:rsidRPr="0041714C" w:rsidRDefault="002F25FD" w:rsidP="00DF7349">
            <w:pPr>
              <w:spacing w:after="0" w:line="240" w:lineRule="auto"/>
              <w:ind w:firstLine="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.11. SIA „</w:t>
            </w:r>
            <w:proofErr w:type="spellStart"/>
            <w:r w:rsidR="00A31B5D" w:rsidRPr="0041714C">
              <w:rPr>
                <w:rFonts w:ascii="Times New Roman" w:hAnsi="Times New Roman"/>
                <w:sz w:val="24"/>
                <w:szCs w:val="24"/>
                <w:lang w:val="lv-LV"/>
              </w:rPr>
              <w:t>Riga</w:t>
            </w:r>
            <w:proofErr w:type="spellEnd"/>
            <w:r w:rsidR="00A31B5D" w:rsidRPr="0041714C">
              <w:rPr>
                <w:rFonts w:ascii="Times New Roman" w:hAnsi="Times New Roman"/>
                <w:sz w:val="24"/>
                <w:szCs w:val="24"/>
                <w:lang w:val="lv-LV"/>
              </w:rPr>
              <w:t xml:space="preserve"> </w:t>
            </w:r>
            <w:proofErr w:type="spellStart"/>
            <w:r w:rsidR="00A31B5D" w:rsidRPr="0041714C">
              <w:rPr>
                <w:rFonts w:ascii="Times New Roman" w:hAnsi="Times New Roman"/>
                <w:sz w:val="24"/>
                <w:szCs w:val="24"/>
                <w:lang w:val="lv-LV"/>
              </w:rPr>
              <w:t>Business</w:t>
            </w:r>
            <w:proofErr w:type="spellEnd"/>
            <w:r w:rsidR="00A31B5D" w:rsidRPr="0041714C">
              <w:rPr>
                <w:rFonts w:ascii="Times New Roman" w:hAnsi="Times New Roman"/>
                <w:sz w:val="24"/>
                <w:szCs w:val="24"/>
                <w:lang w:val="lv-LV"/>
              </w:rPr>
              <w:t xml:space="preserve"> </w:t>
            </w:r>
            <w:proofErr w:type="spellStart"/>
            <w:r w:rsidR="00A31B5D" w:rsidRPr="0041714C">
              <w:rPr>
                <w:rFonts w:ascii="Times New Roman" w:hAnsi="Times New Roman"/>
                <w:sz w:val="24"/>
                <w:szCs w:val="24"/>
                <w:lang w:val="lv-LV"/>
              </w:rPr>
              <w:t>Agency</w:t>
            </w:r>
            <w:proofErr w:type="spellEnd"/>
            <w:r w:rsidR="00A31B5D" w:rsidRPr="0041714C">
              <w:rPr>
                <w:rFonts w:ascii="Times New Roman" w:hAnsi="Times New Roman"/>
                <w:sz w:val="24"/>
                <w:szCs w:val="24"/>
                <w:lang w:val="lv-LV"/>
              </w:rPr>
              <w:t xml:space="preserve">”, reģ.nr.50103607381; </w:t>
            </w:r>
          </w:p>
        </w:tc>
      </w:tr>
      <w:tr w:rsidR="00DF7349" w:rsidRPr="0041714C" w:rsidTr="007B1D88">
        <w:tc>
          <w:tcPr>
            <w:tcW w:w="9640" w:type="dxa"/>
          </w:tcPr>
          <w:p w:rsidR="00A31B5D" w:rsidRPr="0041714C" w:rsidRDefault="002F25FD"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.12. </w:t>
            </w:r>
            <w:r w:rsidR="00A624B0" w:rsidRPr="0041714C">
              <w:rPr>
                <w:rFonts w:ascii="Times New Roman" w:hAnsi="Times New Roman"/>
                <w:sz w:val="24"/>
                <w:szCs w:val="24"/>
                <w:lang w:val="lv-LV"/>
              </w:rPr>
              <w:t>Z/S</w:t>
            </w:r>
            <w:r w:rsidR="00A31B5D" w:rsidRPr="0041714C">
              <w:rPr>
                <w:rFonts w:ascii="Times New Roman" w:hAnsi="Times New Roman"/>
                <w:sz w:val="24"/>
                <w:szCs w:val="24"/>
                <w:lang w:val="lv-LV"/>
              </w:rPr>
              <w:t xml:space="preserve"> „Ezernieki”, reģ.nr.44101034219; </w:t>
            </w:r>
          </w:p>
        </w:tc>
      </w:tr>
      <w:tr w:rsidR="00DF7349" w:rsidRPr="0041714C" w:rsidTr="007B1D88">
        <w:tc>
          <w:tcPr>
            <w:tcW w:w="9640" w:type="dxa"/>
          </w:tcPr>
          <w:p w:rsidR="00A31B5D" w:rsidRPr="0041714C" w:rsidRDefault="002F25FD" w:rsidP="00DF7349">
            <w:pPr>
              <w:tabs>
                <w:tab w:val="left" w:pos="709"/>
              </w:tabs>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.13. SIA „Villa Dole”, reģ.nr.40003754552; </w:t>
            </w:r>
          </w:p>
        </w:tc>
      </w:tr>
      <w:tr w:rsidR="00DF7349" w:rsidRPr="0041714C" w:rsidTr="007B1D88">
        <w:tc>
          <w:tcPr>
            <w:tcW w:w="9640" w:type="dxa"/>
          </w:tcPr>
          <w:p w:rsidR="00A31B5D" w:rsidRPr="0041714C" w:rsidRDefault="002F25FD" w:rsidP="00DF7349">
            <w:pPr>
              <w:spacing w:after="0" w:line="240" w:lineRule="auto"/>
              <w:ind w:left="33" w:hanging="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.14. SIA „</w:t>
            </w:r>
            <w:proofErr w:type="spellStart"/>
            <w:r w:rsidR="00A31B5D" w:rsidRPr="0041714C">
              <w:rPr>
                <w:rFonts w:ascii="Times New Roman" w:hAnsi="Times New Roman"/>
                <w:sz w:val="24"/>
                <w:szCs w:val="24"/>
                <w:lang w:val="lv-LV"/>
              </w:rPr>
              <w:t>Let`s</w:t>
            </w:r>
            <w:proofErr w:type="spellEnd"/>
            <w:r w:rsidR="00A31B5D" w:rsidRPr="0041714C">
              <w:rPr>
                <w:rFonts w:ascii="Times New Roman" w:hAnsi="Times New Roman"/>
                <w:sz w:val="24"/>
                <w:szCs w:val="24"/>
                <w:lang w:val="lv-LV"/>
              </w:rPr>
              <w:t xml:space="preserve"> </w:t>
            </w:r>
            <w:proofErr w:type="spellStart"/>
            <w:r w:rsidR="00A31B5D" w:rsidRPr="0041714C">
              <w:rPr>
                <w:rFonts w:ascii="Times New Roman" w:hAnsi="Times New Roman"/>
                <w:sz w:val="24"/>
                <w:szCs w:val="24"/>
                <w:lang w:val="lv-LV"/>
              </w:rPr>
              <w:t>enjoy</w:t>
            </w:r>
            <w:proofErr w:type="spellEnd"/>
            <w:r w:rsidR="00A31B5D" w:rsidRPr="0041714C">
              <w:rPr>
                <w:rFonts w:ascii="Times New Roman" w:hAnsi="Times New Roman"/>
                <w:sz w:val="24"/>
                <w:szCs w:val="24"/>
                <w:lang w:val="lv-LV"/>
              </w:rPr>
              <w:t>”, reģ.nr.44103086535;</w:t>
            </w:r>
          </w:p>
        </w:tc>
      </w:tr>
      <w:tr w:rsidR="00DF7349" w:rsidRPr="0041714C" w:rsidTr="007B1D88">
        <w:tc>
          <w:tcPr>
            <w:tcW w:w="9640" w:type="dxa"/>
          </w:tcPr>
          <w:p w:rsidR="00A31B5D" w:rsidRPr="0041714C" w:rsidRDefault="002F25FD" w:rsidP="00DF7349">
            <w:pPr>
              <w:spacing w:after="0" w:line="240" w:lineRule="auto"/>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.15. </w:t>
            </w:r>
            <w:proofErr w:type="spellStart"/>
            <w:r w:rsidR="00A31B5D" w:rsidRPr="0041714C">
              <w:rPr>
                <w:rFonts w:ascii="Times New Roman" w:hAnsi="Times New Roman"/>
                <w:sz w:val="24"/>
                <w:szCs w:val="24"/>
                <w:lang w:val="lv-LV"/>
              </w:rPr>
              <w:t>Radisson</w:t>
            </w:r>
            <w:proofErr w:type="spellEnd"/>
            <w:r w:rsidR="00A31B5D" w:rsidRPr="0041714C">
              <w:rPr>
                <w:rFonts w:ascii="Times New Roman" w:hAnsi="Times New Roman"/>
                <w:sz w:val="24"/>
                <w:szCs w:val="24"/>
                <w:lang w:val="lv-LV"/>
              </w:rPr>
              <w:t xml:space="preserve"> </w:t>
            </w:r>
            <w:proofErr w:type="spellStart"/>
            <w:r w:rsidR="00A31B5D" w:rsidRPr="0041714C">
              <w:rPr>
                <w:rFonts w:ascii="Times New Roman" w:hAnsi="Times New Roman"/>
                <w:sz w:val="24"/>
                <w:szCs w:val="24"/>
                <w:lang w:val="lv-LV"/>
              </w:rPr>
              <w:t>Blu</w:t>
            </w:r>
            <w:proofErr w:type="spellEnd"/>
            <w:r w:rsidR="00A31B5D" w:rsidRPr="0041714C">
              <w:rPr>
                <w:rFonts w:ascii="Times New Roman" w:hAnsi="Times New Roman"/>
                <w:sz w:val="24"/>
                <w:szCs w:val="24"/>
                <w:lang w:val="lv-LV"/>
              </w:rPr>
              <w:t xml:space="preserve"> Rīdzene, reģ.nr.40003344174;</w:t>
            </w:r>
          </w:p>
        </w:tc>
      </w:tr>
      <w:tr w:rsidR="00DF7349" w:rsidRPr="0041714C" w:rsidTr="007B1D88">
        <w:tc>
          <w:tcPr>
            <w:tcW w:w="9640" w:type="dxa"/>
          </w:tcPr>
          <w:p w:rsidR="00A31B5D" w:rsidRPr="0041714C" w:rsidRDefault="002F25FD"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.16. </w:t>
            </w:r>
            <w:r w:rsidR="00A624B0" w:rsidRPr="0041714C">
              <w:rPr>
                <w:rFonts w:ascii="Times New Roman" w:hAnsi="Times New Roman"/>
                <w:sz w:val="24"/>
                <w:szCs w:val="24"/>
                <w:lang w:val="lv-LV"/>
              </w:rPr>
              <w:t>I/U</w:t>
            </w:r>
            <w:r w:rsidR="00A31B5D" w:rsidRPr="0041714C">
              <w:rPr>
                <w:rFonts w:ascii="Times New Roman" w:hAnsi="Times New Roman"/>
                <w:sz w:val="24"/>
                <w:szCs w:val="24"/>
                <w:lang w:val="lv-LV"/>
              </w:rPr>
              <w:t xml:space="preserve"> „</w:t>
            </w:r>
            <w:proofErr w:type="spellStart"/>
            <w:r w:rsidR="00A31B5D" w:rsidRPr="0041714C">
              <w:rPr>
                <w:rFonts w:ascii="Times New Roman" w:hAnsi="Times New Roman"/>
                <w:sz w:val="24"/>
                <w:szCs w:val="24"/>
                <w:lang w:val="lv-LV"/>
              </w:rPr>
              <w:t>Umuri</w:t>
            </w:r>
            <w:proofErr w:type="spellEnd"/>
            <w:r w:rsidR="00A31B5D" w:rsidRPr="0041714C">
              <w:rPr>
                <w:rFonts w:ascii="Times New Roman" w:hAnsi="Times New Roman"/>
                <w:sz w:val="24"/>
                <w:szCs w:val="24"/>
                <w:lang w:val="lv-LV"/>
              </w:rPr>
              <w:t>”, reģ.nr. 50002087481;</w:t>
            </w:r>
          </w:p>
        </w:tc>
      </w:tr>
      <w:tr w:rsidR="00DF7349" w:rsidRPr="0041714C" w:rsidTr="007B1D88">
        <w:tc>
          <w:tcPr>
            <w:tcW w:w="9640" w:type="dxa"/>
          </w:tcPr>
          <w:p w:rsidR="00A31B5D" w:rsidRPr="0041714C" w:rsidRDefault="002F25FD"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.17. </w:t>
            </w:r>
            <w:r w:rsidR="00807085" w:rsidRPr="0041714C">
              <w:rPr>
                <w:rFonts w:ascii="Times New Roman" w:hAnsi="Times New Roman"/>
                <w:sz w:val="24"/>
                <w:szCs w:val="24"/>
                <w:lang w:val="lv-LV"/>
              </w:rPr>
              <w:t>SIA „</w:t>
            </w:r>
            <w:proofErr w:type="spellStart"/>
            <w:r w:rsidR="00807085" w:rsidRPr="0041714C">
              <w:rPr>
                <w:rFonts w:ascii="Times New Roman" w:hAnsi="Times New Roman"/>
                <w:sz w:val="24"/>
                <w:szCs w:val="24"/>
                <w:lang w:val="lv-LV"/>
              </w:rPr>
              <w:t>Lirga</w:t>
            </w:r>
            <w:proofErr w:type="spellEnd"/>
            <w:r w:rsidR="00807085" w:rsidRPr="0041714C">
              <w:rPr>
                <w:rFonts w:ascii="Times New Roman" w:hAnsi="Times New Roman"/>
                <w:sz w:val="24"/>
                <w:szCs w:val="24"/>
                <w:lang w:val="lv-LV"/>
              </w:rPr>
              <w:t>”, reģ.nr.40103555711</w:t>
            </w:r>
            <w:r w:rsidR="00A31B5D" w:rsidRPr="0041714C">
              <w:rPr>
                <w:rFonts w:ascii="Times New Roman" w:hAnsi="Times New Roman"/>
                <w:sz w:val="24"/>
                <w:szCs w:val="24"/>
                <w:lang w:val="lv-LV"/>
              </w:rPr>
              <w:t>;</w:t>
            </w:r>
          </w:p>
        </w:tc>
      </w:tr>
      <w:tr w:rsidR="00DF7349" w:rsidRPr="0041714C" w:rsidTr="007B1D88">
        <w:tc>
          <w:tcPr>
            <w:tcW w:w="9640" w:type="dxa"/>
          </w:tcPr>
          <w:p w:rsidR="00A31B5D" w:rsidRPr="0041714C" w:rsidRDefault="002F25FD" w:rsidP="00DF7349">
            <w:pPr>
              <w:spacing w:after="0" w:line="240" w:lineRule="auto"/>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.18. SIA „Albert </w:t>
            </w:r>
            <w:proofErr w:type="spellStart"/>
            <w:r w:rsidR="00A31B5D" w:rsidRPr="0041714C">
              <w:rPr>
                <w:rFonts w:ascii="Times New Roman" w:hAnsi="Times New Roman"/>
                <w:sz w:val="24"/>
                <w:szCs w:val="24"/>
                <w:lang w:val="lv-LV"/>
              </w:rPr>
              <w:t>Management</w:t>
            </w:r>
            <w:proofErr w:type="spellEnd"/>
            <w:r w:rsidR="00A31B5D" w:rsidRPr="0041714C">
              <w:rPr>
                <w:rFonts w:ascii="Times New Roman" w:hAnsi="Times New Roman"/>
                <w:sz w:val="24"/>
                <w:szCs w:val="24"/>
                <w:lang w:val="lv-LV"/>
              </w:rPr>
              <w:t>”, reģ.nr. 40103223291;</w:t>
            </w:r>
          </w:p>
        </w:tc>
      </w:tr>
      <w:tr w:rsidR="00DF7349" w:rsidRPr="0041714C" w:rsidTr="007B1D88">
        <w:tc>
          <w:tcPr>
            <w:tcW w:w="9640" w:type="dxa"/>
          </w:tcPr>
          <w:p w:rsidR="00A31B5D" w:rsidRPr="0041714C" w:rsidRDefault="002F25FD" w:rsidP="00DF7349">
            <w:pPr>
              <w:spacing w:after="0" w:line="240" w:lineRule="auto"/>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.19. SIA „Biznesa Augstskola Turība”, reģ.nr.40003135880; </w:t>
            </w:r>
          </w:p>
        </w:tc>
      </w:tr>
      <w:tr w:rsidR="00DF7349" w:rsidRPr="0041714C" w:rsidTr="007B1D88">
        <w:tc>
          <w:tcPr>
            <w:tcW w:w="9640" w:type="dxa"/>
          </w:tcPr>
          <w:p w:rsidR="00A31B5D" w:rsidRPr="0041714C" w:rsidRDefault="002F25FD"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.20. SIA „LGMG”, reģ.nr.44103032180; </w:t>
            </w:r>
          </w:p>
        </w:tc>
      </w:tr>
      <w:tr w:rsidR="00DF7349" w:rsidRPr="0041714C" w:rsidTr="007B1D88">
        <w:tc>
          <w:tcPr>
            <w:tcW w:w="9640" w:type="dxa"/>
          </w:tcPr>
          <w:p w:rsidR="00A31B5D" w:rsidRPr="0041714C" w:rsidRDefault="002F25FD"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.21. SIA „</w:t>
            </w:r>
            <w:proofErr w:type="spellStart"/>
            <w:r w:rsidR="00A31B5D" w:rsidRPr="0041714C">
              <w:rPr>
                <w:rFonts w:ascii="Times New Roman" w:hAnsi="Times New Roman"/>
                <w:sz w:val="24"/>
                <w:szCs w:val="24"/>
                <w:lang w:val="lv-LV"/>
              </w:rPr>
              <w:t>Vējkrasti</w:t>
            </w:r>
            <w:proofErr w:type="spellEnd"/>
            <w:r w:rsidR="00A31B5D" w:rsidRPr="0041714C">
              <w:rPr>
                <w:rFonts w:ascii="Times New Roman" w:hAnsi="Times New Roman"/>
                <w:sz w:val="24"/>
                <w:szCs w:val="24"/>
                <w:lang w:val="lv-LV"/>
              </w:rPr>
              <w:t xml:space="preserve">”, vienotais reģ.nr.40003686595; </w:t>
            </w:r>
          </w:p>
        </w:tc>
      </w:tr>
      <w:tr w:rsidR="00DF7349" w:rsidRPr="0041714C" w:rsidTr="007B1D88">
        <w:tc>
          <w:tcPr>
            <w:tcW w:w="9640" w:type="dxa"/>
          </w:tcPr>
          <w:p w:rsidR="00A31B5D" w:rsidRPr="0041714C" w:rsidRDefault="002F25FD" w:rsidP="00DF7349">
            <w:pPr>
              <w:spacing w:after="0" w:line="240" w:lineRule="auto"/>
              <w:ind w:firstLine="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.22. SIA “Dekšņu nams”, reģ.nr.41203043450; </w:t>
            </w:r>
          </w:p>
        </w:tc>
      </w:tr>
      <w:tr w:rsidR="00DF7349" w:rsidRPr="0041714C" w:rsidTr="007B1D88">
        <w:tc>
          <w:tcPr>
            <w:tcW w:w="9640" w:type="dxa"/>
          </w:tcPr>
          <w:p w:rsidR="00A31B5D" w:rsidRPr="0041714C" w:rsidRDefault="002F25FD"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.23. SIA „</w:t>
            </w:r>
            <w:proofErr w:type="spellStart"/>
            <w:r w:rsidR="00A31B5D" w:rsidRPr="0041714C">
              <w:rPr>
                <w:rFonts w:ascii="Times New Roman" w:hAnsi="Times New Roman"/>
                <w:sz w:val="24"/>
                <w:szCs w:val="24"/>
                <w:lang w:val="lv-LV"/>
              </w:rPr>
              <w:t>Semarah</w:t>
            </w:r>
            <w:proofErr w:type="spellEnd"/>
            <w:r w:rsidR="00A31B5D" w:rsidRPr="0041714C">
              <w:rPr>
                <w:rFonts w:ascii="Times New Roman" w:hAnsi="Times New Roman"/>
                <w:sz w:val="24"/>
                <w:szCs w:val="24"/>
                <w:lang w:val="lv-LV"/>
              </w:rPr>
              <w:t xml:space="preserve"> </w:t>
            </w:r>
            <w:proofErr w:type="spellStart"/>
            <w:r w:rsidR="00A31B5D" w:rsidRPr="0041714C">
              <w:rPr>
                <w:rFonts w:ascii="Times New Roman" w:hAnsi="Times New Roman"/>
                <w:sz w:val="24"/>
                <w:szCs w:val="24"/>
                <w:lang w:val="lv-LV"/>
              </w:rPr>
              <w:t>Hotel</w:t>
            </w:r>
            <w:proofErr w:type="spellEnd"/>
            <w:r w:rsidR="00A31B5D" w:rsidRPr="0041714C">
              <w:rPr>
                <w:rFonts w:ascii="Times New Roman" w:hAnsi="Times New Roman"/>
                <w:sz w:val="24"/>
                <w:szCs w:val="24"/>
                <w:lang w:val="lv-LV"/>
              </w:rPr>
              <w:t xml:space="preserve"> Lielupe”, reģ.nr.40103576889; </w:t>
            </w:r>
          </w:p>
        </w:tc>
      </w:tr>
      <w:tr w:rsidR="00DF7349" w:rsidRPr="0041714C" w:rsidTr="007B1D88">
        <w:tc>
          <w:tcPr>
            <w:tcW w:w="9640" w:type="dxa"/>
          </w:tcPr>
          <w:p w:rsidR="00A31B5D" w:rsidRPr="0041714C" w:rsidRDefault="002F25FD"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.24. </w:t>
            </w:r>
            <w:r w:rsidR="007E76DF" w:rsidRPr="0041714C">
              <w:rPr>
                <w:rFonts w:ascii="Times New Roman" w:hAnsi="Times New Roman"/>
                <w:sz w:val="24"/>
                <w:szCs w:val="24"/>
                <w:lang w:val="lv-LV"/>
              </w:rPr>
              <w:t>Z/S</w:t>
            </w:r>
            <w:r w:rsidR="00A31B5D" w:rsidRPr="0041714C">
              <w:rPr>
                <w:rFonts w:ascii="Times New Roman" w:hAnsi="Times New Roman"/>
                <w:sz w:val="24"/>
                <w:szCs w:val="24"/>
                <w:lang w:val="lv-LV"/>
              </w:rPr>
              <w:t xml:space="preserve"> „</w:t>
            </w:r>
            <w:proofErr w:type="spellStart"/>
            <w:r w:rsidR="00A31B5D" w:rsidRPr="0041714C">
              <w:rPr>
                <w:rFonts w:ascii="Times New Roman" w:hAnsi="Times New Roman"/>
                <w:sz w:val="24"/>
                <w:szCs w:val="24"/>
                <w:lang w:val="lv-LV"/>
              </w:rPr>
              <w:t>Turbas</w:t>
            </w:r>
            <w:proofErr w:type="spellEnd"/>
            <w:r w:rsidR="00A31B5D" w:rsidRPr="0041714C">
              <w:rPr>
                <w:rFonts w:ascii="Times New Roman" w:hAnsi="Times New Roman"/>
                <w:sz w:val="24"/>
                <w:szCs w:val="24"/>
                <w:lang w:val="lv-LV"/>
              </w:rPr>
              <w:t xml:space="preserve">”, reģ.nr.47404006745; </w:t>
            </w:r>
          </w:p>
        </w:tc>
      </w:tr>
      <w:tr w:rsidR="00DF7349" w:rsidRPr="0041714C" w:rsidTr="007B1D88">
        <w:tc>
          <w:tcPr>
            <w:tcW w:w="9640" w:type="dxa"/>
          </w:tcPr>
          <w:p w:rsidR="00A31B5D" w:rsidRPr="0041714C" w:rsidRDefault="0096361A" w:rsidP="00DF7349">
            <w:pPr>
              <w:spacing w:after="0" w:line="240" w:lineRule="auto"/>
              <w:ind w:left="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.25. SIA „Latvijas – Zviedrijas firma „Bērzkalni””, reģ.nr.40003123909; </w:t>
            </w:r>
          </w:p>
        </w:tc>
      </w:tr>
      <w:tr w:rsidR="00DF7349" w:rsidRPr="0041714C" w:rsidTr="007B1D88">
        <w:tc>
          <w:tcPr>
            <w:tcW w:w="9640" w:type="dxa"/>
          </w:tcPr>
          <w:p w:rsidR="00A31B5D" w:rsidRPr="0041714C" w:rsidRDefault="0096361A" w:rsidP="00DF7349">
            <w:pPr>
              <w:spacing w:after="0" w:line="240" w:lineRule="auto"/>
              <w:ind w:firstLine="33"/>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.26. SIA „</w:t>
            </w:r>
            <w:proofErr w:type="spellStart"/>
            <w:r w:rsidR="00A31B5D" w:rsidRPr="0041714C">
              <w:rPr>
                <w:rFonts w:ascii="Times New Roman" w:hAnsi="Times New Roman"/>
                <w:sz w:val="24"/>
                <w:szCs w:val="24"/>
                <w:lang w:val="lv-LV"/>
              </w:rPr>
              <w:t>Hotels</w:t>
            </w:r>
            <w:proofErr w:type="spellEnd"/>
            <w:r w:rsidR="00A31B5D" w:rsidRPr="0041714C">
              <w:rPr>
                <w:rFonts w:ascii="Times New Roman" w:hAnsi="Times New Roman"/>
                <w:sz w:val="24"/>
                <w:szCs w:val="24"/>
                <w:lang w:val="lv-LV"/>
              </w:rPr>
              <w:t xml:space="preserve"> </w:t>
            </w:r>
            <w:proofErr w:type="spellStart"/>
            <w:r w:rsidR="00A31B5D" w:rsidRPr="0041714C">
              <w:rPr>
                <w:rFonts w:ascii="Times New Roman" w:hAnsi="Times New Roman"/>
                <w:sz w:val="24"/>
                <w:szCs w:val="24"/>
                <w:lang w:val="lv-LV"/>
              </w:rPr>
              <w:t>Management</w:t>
            </w:r>
            <w:proofErr w:type="spellEnd"/>
            <w:r w:rsidR="00A31B5D" w:rsidRPr="0041714C">
              <w:rPr>
                <w:rFonts w:ascii="Times New Roman" w:hAnsi="Times New Roman"/>
                <w:sz w:val="24"/>
                <w:szCs w:val="24"/>
                <w:lang w:val="lv-LV"/>
              </w:rPr>
              <w:t xml:space="preserve">”, reģ.nr.40003428241; </w:t>
            </w:r>
          </w:p>
        </w:tc>
      </w:tr>
      <w:tr w:rsidR="00DF7349" w:rsidRPr="0041714C" w:rsidTr="007B1D88">
        <w:tc>
          <w:tcPr>
            <w:tcW w:w="9640" w:type="dxa"/>
          </w:tcPr>
          <w:p w:rsidR="00A31B5D" w:rsidRPr="0041714C" w:rsidRDefault="0096361A"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.27. Talsu novada pašvaldība, reģ.nr. Nr.90009113532; </w:t>
            </w:r>
          </w:p>
        </w:tc>
      </w:tr>
      <w:tr w:rsidR="00DF7349" w:rsidRPr="0041714C" w:rsidTr="007B1D88">
        <w:tc>
          <w:tcPr>
            <w:tcW w:w="9640" w:type="dxa"/>
          </w:tcPr>
          <w:p w:rsidR="00A31B5D" w:rsidRPr="0041714C" w:rsidRDefault="0096361A"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 xml:space="preserve">.28. SIA „AK </w:t>
            </w:r>
            <w:proofErr w:type="spellStart"/>
            <w:r w:rsidR="00A31B5D" w:rsidRPr="0041714C">
              <w:rPr>
                <w:rFonts w:ascii="Times New Roman" w:hAnsi="Times New Roman"/>
                <w:sz w:val="24"/>
                <w:szCs w:val="24"/>
                <w:lang w:val="lv-LV"/>
              </w:rPr>
              <w:t>Transgroup</w:t>
            </w:r>
            <w:proofErr w:type="spellEnd"/>
            <w:r w:rsidR="00A31B5D" w:rsidRPr="0041714C">
              <w:rPr>
                <w:rFonts w:ascii="Times New Roman" w:hAnsi="Times New Roman"/>
                <w:sz w:val="24"/>
                <w:szCs w:val="24"/>
                <w:lang w:val="lv-LV"/>
              </w:rPr>
              <w:t>”, reģ.nr.</w:t>
            </w:r>
            <w:r w:rsidR="00A31B5D" w:rsidRPr="0041714C">
              <w:rPr>
                <w:rFonts w:ascii="Times New Roman" w:hAnsi="Times New Roman"/>
                <w:sz w:val="24"/>
                <w:szCs w:val="24"/>
                <w:shd w:val="clear" w:color="auto" w:fill="FFFFFF"/>
                <w:lang w:val="lv-LV"/>
              </w:rPr>
              <w:t xml:space="preserve"> 40103182152</w:t>
            </w:r>
            <w:r w:rsidR="00A31B5D" w:rsidRPr="0041714C">
              <w:rPr>
                <w:rFonts w:ascii="Times New Roman" w:hAnsi="Times New Roman"/>
                <w:sz w:val="24"/>
                <w:szCs w:val="24"/>
                <w:lang w:val="lv-LV"/>
              </w:rPr>
              <w:t>;</w:t>
            </w:r>
          </w:p>
        </w:tc>
      </w:tr>
      <w:tr w:rsidR="00DF7349" w:rsidRPr="0041714C" w:rsidTr="007B1D88">
        <w:tc>
          <w:tcPr>
            <w:tcW w:w="9640" w:type="dxa"/>
          </w:tcPr>
          <w:p w:rsidR="00A31B5D" w:rsidRPr="0041714C" w:rsidRDefault="0096361A" w:rsidP="00DF7349">
            <w:pPr>
              <w:spacing w:after="0" w:line="240" w:lineRule="auto"/>
              <w:jc w:val="both"/>
              <w:rPr>
                <w:rFonts w:ascii="Times New Roman" w:hAnsi="Times New Roman"/>
                <w:sz w:val="24"/>
                <w:szCs w:val="24"/>
                <w:lang w:val="lv-LV"/>
              </w:rPr>
            </w:pPr>
            <w:r w:rsidRPr="0041714C">
              <w:rPr>
                <w:rFonts w:ascii="Times New Roman" w:hAnsi="Times New Roman"/>
                <w:sz w:val="24"/>
                <w:szCs w:val="24"/>
                <w:lang w:val="lv-LV"/>
              </w:rPr>
              <w:t>5</w:t>
            </w:r>
            <w:r w:rsidR="00A31B5D" w:rsidRPr="0041714C">
              <w:rPr>
                <w:rFonts w:ascii="Times New Roman" w:hAnsi="Times New Roman"/>
                <w:sz w:val="24"/>
                <w:szCs w:val="24"/>
                <w:lang w:val="lv-LV"/>
              </w:rPr>
              <w:t>.29. Biedrība „</w:t>
            </w:r>
            <w:proofErr w:type="spellStart"/>
            <w:r w:rsidR="00A31B5D" w:rsidRPr="0041714C">
              <w:rPr>
                <w:rFonts w:ascii="Times New Roman" w:hAnsi="Times New Roman"/>
                <w:sz w:val="24"/>
                <w:szCs w:val="24"/>
                <w:lang w:val="lv-LV"/>
              </w:rPr>
              <w:t>Rāmavas</w:t>
            </w:r>
            <w:proofErr w:type="spellEnd"/>
            <w:r w:rsidR="00A31B5D" w:rsidRPr="0041714C">
              <w:rPr>
                <w:rFonts w:ascii="Times New Roman" w:hAnsi="Times New Roman"/>
                <w:sz w:val="24"/>
                <w:szCs w:val="24"/>
                <w:lang w:val="lv-LV"/>
              </w:rPr>
              <w:t xml:space="preserve"> muižas misij</w:t>
            </w:r>
            <w:r w:rsidR="00C55822" w:rsidRPr="0041714C">
              <w:rPr>
                <w:rFonts w:ascii="Times New Roman" w:hAnsi="Times New Roman"/>
                <w:sz w:val="24"/>
                <w:szCs w:val="24"/>
                <w:lang w:val="lv-LV"/>
              </w:rPr>
              <w:t>as centrs”, reģ.nr.40008194039.</w:t>
            </w:r>
          </w:p>
        </w:tc>
      </w:tr>
    </w:tbl>
    <w:p w:rsidR="00E214BE" w:rsidRPr="0041714C" w:rsidRDefault="00E214BE" w:rsidP="00DF7349">
      <w:pPr>
        <w:spacing w:after="0" w:line="240" w:lineRule="auto"/>
        <w:jc w:val="both"/>
        <w:rPr>
          <w:rFonts w:ascii="Times New Roman" w:hAnsi="Times New Roman"/>
          <w:sz w:val="24"/>
          <w:szCs w:val="24"/>
          <w:lang w:val="lv-LV"/>
        </w:rPr>
      </w:pPr>
    </w:p>
    <w:p w:rsidR="00E214BE" w:rsidRPr="0041714C" w:rsidRDefault="00E214BE" w:rsidP="00DF7349">
      <w:pPr>
        <w:spacing w:after="0" w:line="240" w:lineRule="auto"/>
        <w:ind w:right="-1"/>
        <w:jc w:val="both"/>
        <w:rPr>
          <w:rFonts w:ascii="Times New Roman" w:hAnsi="Times New Roman"/>
          <w:sz w:val="24"/>
          <w:szCs w:val="24"/>
          <w:lang w:val="lv-LV"/>
        </w:rPr>
      </w:pPr>
    </w:p>
    <w:p w:rsidR="00E214BE" w:rsidRPr="0041714C" w:rsidRDefault="00E214BE" w:rsidP="00DF7349">
      <w:pPr>
        <w:spacing w:after="0" w:line="240" w:lineRule="auto"/>
        <w:rPr>
          <w:rFonts w:ascii="Times New Roman" w:hAnsi="Times New Roman"/>
          <w:sz w:val="24"/>
          <w:szCs w:val="24"/>
          <w:lang w:val="lv-LV"/>
        </w:rPr>
      </w:pPr>
    </w:p>
    <w:p w:rsidR="00E214BE" w:rsidRPr="0041714C" w:rsidRDefault="00E214BE" w:rsidP="00DF7349">
      <w:pPr>
        <w:spacing w:after="0" w:line="240" w:lineRule="auto"/>
        <w:rPr>
          <w:rFonts w:ascii="Times New Roman" w:hAnsi="Times New Roman"/>
          <w:sz w:val="24"/>
          <w:szCs w:val="24"/>
          <w:lang w:val="lv-LV"/>
        </w:rPr>
      </w:pPr>
    </w:p>
    <w:p w:rsidR="00E214BE" w:rsidRPr="0041714C" w:rsidRDefault="00E214BE" w:rsidP="00DF7349">
      <w:pPr>
        <w:spacing w:after="0" w:line="240" w:lineRule="auto"/>
        <w:rPr>
          <w:rFonts w:ascii="Times New Roman" w:hAnsi="Times New Roman"/>
          <w:sz w:val="24"/>
          <w:szCs w:val="24"/>
          <w:lang w:val="lv-LV"/>
        </w:rPr>
      </w:pPr>
    </w:p>
    <w:p w:rsidR="00E214BE" w:rsidRPr="0041714C" w:rsidRDefault="00E214BE" w:rsidP="00DF7349">
      <w:pPr>
        <w:spacing w:after="0" w:line="240" w:lineRule="auto"/>
        <w:rPr>
          <w:rFonts w:ascii="Times New Roman" w:hAnsi="Times New Roman"/>
          <w:sz w:val="24"/>
          <w:szCs w:val="24"/>
          <w:lang w:val="lv-LV"/>
        </w:rPr>
      </w:pPr>
    </w:p>
    <w:p w:rsidR="00210BEF" w:rsidRPr="0041714C" w:rsidRDefault="00210BEF" w:rsidP="00DF7349">
      <w:pPr>
        <w:spacing w:after="0"/>
        <w:rPr>
          <w:rFonts w:ascii="Times New Roman" w:hAnsi="Times New Roman"/>
          <w:sz w:val="24"/>
          <w:szCs w:val="24"/>
          <w:lang w:val="lv-LV"/>
        </w:rPr>
      </w:pPr>
    </w:p>
    <w:sectPr w:rsidR="00210BEF" w:rsidRPr="0041714C" w:rsidSect="00A91592">
      <w:headerReference w:type="default" r:id="rId7"/>
      <w:headerReference w:type="first" r:id="rId8"/>
      <w:pgSz w:w="11920" w:h="16840"/>
      <w:pgMar w:top="1134" w:right="1005"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34" w:rsidRDefault="002C0A34">
      <w:pPr>
        <w:spacing w:after="0" w:line="240" w:lineRule="auto"/>
      </w:pPr>
      <w:r>
        <w:separator/>
      </w:r>
    </w:p>
  </w:endnote>
  <w:endnote w:type="continuationSeparator" w:id="0">
    <w:p w:rsidR="002C0A34" w:rsidRDefault="002C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34" w:rsidRDefault="002C0A34">
      <w:pPr>
        <w:spacing w:after="0" w:line="240" w:lineRule="auto"/>
      </w:pPr>
      <w:r>
        <w:separator/>
      </w:r>
    </w:p>
  </w:footnote>
  <w:footnote w:type="continuationSeparator" w:id="0">
    <w:p w:rsidR="002C0A34" w:rsidRDefault="002C0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14859"/>
      <w:docPartObj>
        <w:docPartGallery w:val="Page Numbers (Top of Page)"/>
        <w:docPartUnique/>
      </w:docPartObj>
    </w:sdtPr>
    <w:sdtEndPr>
      <w:rPr>
        <w:noProof/>
      </w:rPr>
    </w:sdtEndPr>
    <w:sdtContent>
      <w:p w:rsidR="00501669" w:rsidRDefault="005466D2">
        <w:pPr>
          <w:pStyle w:val="Header"/>
          <w:jc w:val="center"/>
        </w:pPr>
        <w:r>
          <w:fldChar w:fldCharType="begin"/>
        </w:r>
        <w:r>
          <w:instrText xml:space="preserve"> PAGE   \* MERGEFORMAT </w:instrText>
        </w:r>
        <w:r>
          <w:fldChar w:fldCharType="separate"/>
        </w:r>
        <w:r w:rsidR="0041714C">
          <w:rPr>
            <w:noProof/>
          </w:rPr>
          <w:t>2</w:t>
        </w:r>
        <w:r>
          <w:rPr>
            <w:noProof/>
          </w:rPr>
          <w:fldChar w:fldCharType="end"/>
        </w:r>
      </w:p>
    </w:sdtContent>
  </w:sdt>
  <w:p w:rsidR="00501669" w:rsidRDefault="002C0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B" w:rsidRDefault="002C0A34">
    <w:pPr>
      <w:pStyle w:val="Header"/>
      <w:jc w:val="center"/>
    </w:pPr>
  </w:p>
  <w:p w:rsidR="003C31FB" w:rsidRDefault="002C0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15952"/>
    <w:multiLevelType w:val="multilevel"/>
    <w:tmpl w:val="E6A25B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BE"/>
    <w:rsid w:val="0000483F"/>
    <w:rsid w:val="00093A35"/>
    <w:rsid w:val="000C6C6D"/>
    <w:rsid w:val="00146CEC"/>
    <w:rsid w:val="00210BEF"/>
    <w:rsid w:val="00260F52"/>
    <w:rsid w:val="002C0A34"/>
    <w:rsid w:val="002F25FD"/>
    <w:rsid w:val="00316EE6"/>
    <w:rsid w:val="0041093C"/>
    <w:rsid w:val="0041714C"/>
    <w:rsid w:val="0044373F"/>
    <w:rsid w:val="004A4A54"/>
    <w:rsid w:val="00516C73"/>
    <w:rsid w:val="0052105D"/>
    <w:rsid w:val="00525EB5"/>
    <w:rsid w:val="005466D2"/>
    <w:rsid w:val="00554DC9"/>
    <w:rsid w:val="005A1ED0"/>
    <w:rsid w:val="005B43AD"/>
    <w:rsid w:val="005E6DB2"/>
    <w:rsid w:val="00606043"/>
    <w:rsid w:val="006D3018"/>
    <w:rsid w:val="006D7541"/>
    <w:rsid w:val="00702325"/>
    <w:rsid w:val="007412FF"/>
    <w:rsid w:val="00786A7D"/>
    <w:rsid w:val="007E76DF"/>
    <w:rsid w:val="00807085"/>
    <w:rsid w:val="00891344"/>
    <w:rsid w:val="008A5316"/>
    <w:rsid w:val="008D046F"/>
    <w:rsid w:val="00917EBB"/>
    <w:rsid w:val="0096361A"/>
    <w:rsid w:val="00A17212"/>
    <w:rsid w:val="00A31B5D"/>
    <w:rsid w:val="00A624B0"/>
    <w:rsid w:val="00A64BC7"/>
    <w:rsid w:val="00AB1A6F"/>
    <w:rsid w:val="00AC4A71"/>
    <w:rsid w:val="00C5235F"/>
    <w:rsid w:val="00C55822"/>
    <w:rsid w:val="00C8681D"/>
    <w:rsid w:val="00CF01A8"/>
    <w:rsid w:val="00DF5F46"/>
    <w:rsid w:val="00DF7349"/>
    <w:rsid w:val="00E214BE"/>
    <w:rsid w:val="00E40409"/>
    <w:rsid w:val="00E53E54"/>
    <w:rsid w:val="00E92B7C"/>
    <w:rsid w:val="00EE602C"/>
    <w:rsid w:val="00EE7E6E"/>
    <w:rsid w:val="00F1503A"/>
    <w:rsid w:val="00FD03BE"/>
    <w:rsid w:val="00FE3360"/>
    <w:rsid w:val="00FF0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FEB01-6C2D-43EC-B008-AF569BF1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BE"/>
    <w:pPr>
      <w:widowControl w:val="0"/>
      <w:spacing w:after="200" w:line="276" w:lineRule="auto"/>
    </w:pPr>
    <w:rPr>
      <w:rFonts w:ascii="Calibri" w:eastAsia="Calibri" w:hAnsi="Calibri" w:cs="Times New Roman"/>
      <w:lang w:val="en-US"/>
    </w:rPr>
  </w:style>
  <w:style w:type="paragraph" w:styleId="Heading3">
    <w:name w:val="heading 3"/>
    <w:basedOn w:val="Normal"/>
    <w:next w:val="Normal"/>
    <w:link w:val="Heading3Char"/>
    <w:uiPriority w:val="9"/>
    <w:semiHidden/>
    <w:unhideWhenUsed/>
    <w:qFormat/>
    <w:rsid w:val="00E214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4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14BE"/>
    <w:rPr>
      <w:rFonts w:ascii="Calibri" w:eastAsia="Calibri" w:hAnsi="Calibri" w:cs="Times New Roman"/>
      <w:lang w:val="en-US"/>
    </w:rPr>
  </w:style>
  <w:style w:type="character" w:customStyle="1" w:styleId="apple-converted-space">
    <w:name w:val="apple-converted-space"/>
    <w:basedOn w:val="DefaultParagraphFont"/>
    <w:rsid w:val="00E214BE"/>
  </w:style>
  <w:style w:type="paragraph" w:customStyle="1" w:styleId="Apakpunkts">
    <w:name w:val="Apakšpunkts"/>
    <w:basedOn w:val="Heading3"/>
    <w:link w:val="ApakpunktsChar"/>
    <w:rsid w:val="00E214BE"/>
    <w:pPr>
      <w:keepNext w:val="0"/>
      <w:keepLines w:val="0"/>
      <w:numPr>
        <w:ilvl w:val="2"/>
      </w:numPr>
      <w:tabs>
        <w:tab w:val="num" w:pos="720"/>
      </w:tabs>
      <w:spacing w:before="120" w:after="60" w:line="240" w:lineRule="auto"/>
      <w:ind w:left="720" w:hanging="720"/>
      <w:jc w:val="both"/>
    </w:pPr>
    <w:rPr>
      <w:rFonts w:ascii="Times New Roman" w:eastAsia="Times New Roman" w:hAnsi="Times New Roman" w:cs="Times New Roman"/>
      <w:iCs/>
      <w:color w:val="000000"/>
      <w:szCs w:val="28"/>
      <w:lang w:val="x-none" w:eastAsia="x-none"/>
    </w:rPr>
  </w:style>
  <w:style w:type="character" w:customStyle="1" w:styleId="ApakpunktsChar">
    <w:name w:val="Apakšpunkts Char"/>
    <w:link w:val="Apakpunkts"/>
    <w:rsid w:val="00E214BE"/>
    <w:rPr>
      <w:rFonts w:ascii="Times New Roman" w:eastAsia="Times New Roman" w:hAnsi="Times New Roman" w:cs="Times New Roman"/>
      <w:iCs/>
      <w:color w:val="000000"/>
      <w:sz w:val="24"/>
      <w:szCs w:val="28"/>
      <w:lang w:val="x-none" w:eastAsia="x-none"/>
    </w:rPr>
  </w:style>
  <w:style w:type="character" w:customStyle="1" w:styleId="Heading3Char">
    <w:name w:val="Heading 3 Char"/>
    <w:basedOn w:val="DefaultParagraphFont"/>
    <w:link w:val="Heading3"/>
    <w:uiPriority w:val="9"/>
    <w:semiHidden/>
    <w:rsid w:val="00E214BE"/>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525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EB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4299</Words>
  <Characters>2451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Kintija Bulava</cp:lastModifiedBy>
  <cp:revision>52</cp:revision>
  <cp:lastPrinted>2016-11-09T09:56:00Z</cp:lastPrinted>
  <dcterms:created xsi:type="dcterms:W3CDTF">2016-11-09T08:29:00Z</dcterms:created>
  <dcterms:modified xsi:type="dcterms:W3CDTF">2016-11-11T07:49:00Z</dcterms:modified>
</cp:coreProperties>
</file>